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C1" w:rsidRDefault="00482DC1" w:rsidP="00482DC1">
      <w:pPr>
        <w:ind w:right="-142"/>
        <w:jc w:val="center"/>
        <w:rPr>
          <w:b/>
        </w:rPr>
      </w:pPr>
      <w:bookmarkStart w:id="0" w:name="_GoBack"/>
      <w:bookmarkEnd w:id="0"/>
      <w:r>
        <w:rPr>
          <w:b/>
        </w:rPr>
        <w:t>Umowa o roboty budowlane</w:t>
      </w:r>
    </w:p>
    <w:p w:rsidR="00482DC1" w:rsidRDefault="00482DC1" w:rsidP="00482DC1">
      <w:pPr>
        <w:ind w:right="-142"/>
        <w:jc w:val="center"/>
        <w:rPr>
          <w:b/>
        </w:rPr>
      </w:pPr>
    </w:p>
    <w:p w:rsidR="00482DC1" w:rsidRDefault="00482DC1" w:rsidP="00482DC1">
      <w:r>
        <w:t>zawarta w dniu</w:t>
      </w:r>
      <w:r w:rsidR="00494378">
        <w:t xml:space="preserve"> </w:t>
      </w:r>
      <w:r w:rsidR="00031118">
        <w:t>…………………………</w:t>
      </w:r>
      <w:r w:rsidR="00494378">
        <w:t xml:space="preserve"> r.</w:t>
      </w:r>
      <w:r>
        <w:t xml:space="preserve"> w Turobinie pomiędzy: </w:t>
      </w:r>
    </w:p>
    <w:p w:rsidR="00482DC1" w:rsidRDefault="00482DC1" w:rsidP="00482DC1">
      <w:r>
        <w:t xml:space="preserve">Gminą Turobin z siedzibą przy ul. Rynek 4, 23-465 Turobin, NIP: 918-197-11-07, </w:t>
      </w:r>
    </w:p>
    <w:p w:rsidR="00482DC1" w:rsidRDefault="00482DC1" w:rsidP="00482DC1">
      <w:r>
        <w:t>zwaną w dalszej treści umowy „</w:t>
      </w:r>
      <w:r>
        <w:rPr>
          <w:b/>
        </w:rPr>
        <w:t>zamawiającym</w:t>
      </w:r>
      <w:r>
        <w:t xml:space="preserve">”, </w:t>
      </w:r>
    </w:p>
    <w:p w:rsidR="00482DC1" w:rsidRDefault="00482DC1" w:rsidP="00482DC1">
      <w:pPr>
        <w:rPr>
          <w:b/>
          <w:bCs/>
        </w:rPr>
      </w:pPr>
      <w:r>
        <w:t xml:space="preserve">reprezentowaną przez </w:t>
      </w:r>
      <w:r>
        <w:rPr>
          <w:bCs/>
        </w:rPr>
        <w:t>Eugeniusza Krukowskiego - Wójta Gminy Turobin,</w:t>
      </w:r>
    </w:p>
    <w:p w:rsidR="00482DC1" w:rsidRDefault="00482DC1" w:rsidP="00482DC1">
      <w:pPr>
        <w:rPr>
          <w:b/>
          <w:bCs/>
        </w:rPr>
      </w:pPr>
      <w:r>
        <w:rPr>
          <w:bCs/>
        </w:rPr>
        <w:t>przy kontrasygnacie Danuty Magier - Skarbnika Gminy Turobin,</w:t>
      </w:r>
    </w:p>
    <w:p w:rsidR="00482DC1" w:rsidRDefault="00482DC1" w:rsidP="00482DC1">
      <w:r>
        <w:t xml:space="preserve">a </w:t>
      </w:r>
    </w:p>
    <w:p w:rsidR="00494378" w:rsidRDefault="00031118" w:rsidP="00494378">
      <w:pPr>
        <w:jc w:val="both"/>
      </w:pPr>
      <w:r>
        <w:t>………………………………………………………………………………………………..</w:t>
      </w:r>
      <w:r w:rsidR="00494378">
        <w:t>, zwanym w dalszej treści umowy „</w:t>
      </w:r>
      <w:r w:rsidR="00494378">
        <w:rPr>
          <w:b/>
        </w:rPr>
        <w:t>wykonawcą</w:t>
      </w:r>
      <w:r w:rsidR="00494378">
        <w:t>”</w:t>
      </w:r>
    </w:p>
    <w:p w:rsidR="00482DC1" w:rsidRDefault="00494378" w:rsidP="00494378">
      <w:pPr>
        <w:ind w:right="-142"/>
        <w:jc w:val="both"/>
      </w:pPr>
      <w:r>
        <w:t>rep</w:t>
      </w:r>
      <w:r w:rsidR="004441C2">
        <w:t xml:space="preserve">rezentowanym przez </w:t>
      </w:r>
      <w:r w:rsidR="00031118">
        <w:t>……………………….</w:t>
      </w:r>
      <w:r>
        <w:t xml:space="preserve"> – </w:t>
      </w:r>
      <w:r w:rsidR="00031118">
        <w:t>…………………………………………</w:t>
      </w:r>
    </w:p>
    <w:p w:rsidR="00494378" w:rsidRDefault="00494378" w:rsidP="00494378">
      <w:pPr>
        <w:ind w:right="-142"/>
        <w:jc w:val="both"/>
      </w:pPr>
    </w:p>
    <w:p w:rsidR="00482DC1" w:rsidRDefault="00482DC1" w:rsidP="00482DC1">
      <w:pPr>
        <w:ind w:right="-142"/>
        <w:jc w:val="center"/>
      </w:pPr>
      <w:r>
        <w:rPr>
          <w:b/>
        </w:rPr>
        <w:t>§ 1. Przedmiot umowy (zamówienia).</w:t>
      </w:r>
    </w:p>
    <w:p w:rsidR="00482DC1" w:rsidRPr="00FF3C05" w:rsidRDefault="00482DC1" w:rsidP="00482DC1">
      <w:pPr>
        <w:widowControl w:val="0"/>
        <w:numPr>
          <w:ilvl w:val="0"/>
          <w:numId w:val="1"/>
        </w:numPr>
        <w:tabs>
          <w:tab w:val="left" w:pos="426"/>
          <w:tab w:val="left" w:pos="567"/>
        </w:tabs>
        <w:ind w:left="567" w:hanging="567"/>
        <w:jc w:val="both"/>
        <w:rPr>
          <w:bCs/>
        </w:rPr>
      </w:pPr>
      <w:r>
        <w:t xml:space="preserve">Zamawiający powierza, a wykonawca przyjmuje do wykonania roboty budowlane obejmujące zadanie pn.: </w:t>
      </w:r>
      <w:r w:rsidR="00DA2965" w:rsidRPr="00054BF7">
        <w:rPr>
          <w:b/>
          <w:bCs/>
        </w:rPr>
        <w:t>Przebud</w:t>
      </w:r>
      <w:r w:rsidR="00DA2965">
        <w:rPr>
          <w:b/>
          <w:bCs/>
        </w:rPr>
        <w:t>owa drogi gminnej oznaczonej nr</w:t>
      </w:r>
      <w:r w:rsidR="00DA2965" w:rsidRPr="00054BF7">
        <w:rPr>
          <w:b/>
          <w:bCs/>
        </w:rPr>
        <w:t xml:space="preserve"> 109111L w miejscowości Guzówka Kolonia od km 0+000 do km 0+410</w:t>
      </w:r>
      <w:r w:rsidR="00FF3C05" w:rsidRPr="00494378">
        <w:rPr>
          <w:b/>
          <w:bCs/>
        </w:rPr>
        <w:t>.</w:t>
      </w:r>
    </w:p>
    <w:p w:rsidR="00482DC1" w:rsidRDefault="00482DC1" w:rsidP="00482DC1">
      <w:pPr>
        <w:widowControl w:val="0"/>
        <w:numPr>
          <w:ilvl w:val="0"/>
          <w:numId w:val="2"/>
        </w:numPr>
        <w:tabs>
          <w:tab w:val="left" w:pos="426"/>
          <w:tab w:val="left" w:pos="1698"/>
        </w:tabs>
        <w:ind w:left="426" w:hanging="426"/>
        <w:jc w:val="both"/>
        <w:rPr>
          <w:bCs/>
        </w:rPr>
      </w:pPr>
      <w:r>
        <w:rPr>
          <w:bCs/>
        </w:rPr>
        <w:t xml:space="preserve">Zakres zamówienia obejmuje wykonanie: </w:t>
      </w:r>
    </w:p>
    <w:p w:rsidR="00482DC1" w:rsidRDefault="00482DC1" w:rsidP="00482DC1">
      <w:pPr>
        <w:widowControl w:val="0"/>
        <w:numPr>
          <w:ilvl w:val="0"/>
          <w:numId w:val="3"/>
        </w:numPr>
        <w:tabs>
          <w:tab w:val="left" w:pos="851"/>
        </w:tabs>
        <w:ind w:left="851"/>
        <w:jc w:val="both"/>
        <w:rPr>
          <w:bCs/>
        </w:rPr>
      </w:pPr>
      <w:r>
        <w:rPr>
          <w:bCs/>
        </w:rPr>
        <w:t>robót przygotowawczych,</w:t>
      </w:r>
    </w:p>
    <w:p w:rsidR="00482DC1" w:rsidRDefault="00482DC1" w:rsidP="00482DC1">
      <w:pPr>
        <w:widowControl w:val="0"/>
        <w:numPr>
          <w:ilvl w:val="0"/>
          <w:numId w:val="3"/>
        </w:numPr>
        <w:tabs>
          <w:tab w:val="left" w:pos="851"/>
        </w:tabs>
        <w:ind w:left="851"/>
        <w:jc w:val="both"/>
        <w:rPr>
          <w:bCs/>
        </w:rPr>
      </w:pPr>
      <w:r>
        <w:rPr>
          <w:bCs/>
        </w:rPr>
        <w:t>robót ziemnych,</w:t>
      </w:r>
    </w:p>
    <w:p w:rsidR="00482DC1" w:rsidRDefault="00482DC1" w:rsidP="00482DC1">
      <w:pPr>
        <w:widowControl w:val="0"/>
        <w:numPr>
          <w:ilvl w:val="0"/>
          <w:numId w:val="3"/>
        </w:numPr>
        <w:tabs>
          <w:tab w:val="left" w:pos="851"/>
        </w:tabs>
        <w:ind w:left="851"/>
        <w:jc w:val="both"/>
        <w:rPr>
          <w:bCs/>
        </w:rPr>
      </w:pPr>
      <w:r>
        <w:rPr>
          <w:bCs/>
        </w:rPr>
        <w:t>podbudowy,</w:t>
      </w:r>
    </w:p>
    <w:p w:rsidR="00031118" w:rsidRPr="00DA2965" w:rsidRDefault="00DA2965" w:rsidP="00DA2965">
      <w:pPr>
        <w:widowControl w:val="0"/>
        <w:numPr>
          <w:ilvl w:val="0"/>
          <w:numId w:val="3"/>
        </w:numPr>
        <w:tabs>
          <w:tab w:val="left" w:pos="851"/>
        </w:tabs>
        <w:ind w:left="851"/>
        <w:jc w:val="both"/>
        <w:rPr>
          <w:bCs/>
        </w:rPr>
      </w:pPr>
      <w:r>
        <w:rPr>
          <w:bCs/>
        </w:rPr>
        <w:t>robót nawierzchniowych</w:t>
      </w:r>
      <w:r w:rsidR="00031118">
        <w:t>.</w:t>
      </w:r>
    </w:p>
    <w:p w:rsidR="00482DC1" w:rsidRDefault="00482DC1" w:rsidP="00482DC1">
      <w:pPr>
        <w:widowControl w:val="0"/>
        <w:numPr>
          <w:ilvl w:val="0"/>
          <w:numId w:val="4"/>
        </w:numPr>
        <w:tabs>
          <w:tab w:val="left" w:pos="426"/>
          <w:tab w:val="left" w:pos="1698"/>
        </w:tabs>
        <w:ind w:left="426" w:hanging="426"/>
        <w:jc w:val="both"/>
        <w:rPr>
          <w:bCs/>
        </w:rPr>
      </w:pPr>
      <w:r>
        <w:rPr>
          <w:bCs/>
        </w:rPr>
        <w:t xml:space="preserve">Szczegółowy opis przedmiotu zamówienia zawiera: charakterystyka obiektu, specyfikacje techniczne wykonania i odbioru robót budowlanych, przedmiar robót, stanowiące integralną część </w:t>
      </w:r>
      <w:r w:rsidR="00641AD9">
        <w:rPr>
          <w:bCs/>
        </w:rPr>
        <w:t>umowy</w:t>
      </w:r>
      <w:r>
        <w:rPr>
          <w:bCs/>
        </w:rPr>
        <w:t>.</w:t>
      </w:r>
    </w:p>
    <w:p w:rsidR="00482DC1" w:rsidRDefault="00482DC1" w:rsidP="00482DC1">
      <w:pPr>
        <w:widowControl w:val="0"/>
        <w:numPr>
          <w:ilvl w:val="0"/>
          <w:numId w:val="4"/>
        </w:numPr>
        <w:tabs>
          <w:tab w:val="left" w:pos="426"/>
          <w:tab w:val="left" w:pos="1698"/>
        </w:tabs>
        <w:ind w:left="426" w:hanging="426"/>
        <w:jc w:val="both"/>
        <w:rPr>
          <w:bCs/>
        </w:rPr>
      </w:pPr>
      <w:r>
        <w:rPr>
          <w:bCs/>
        </w:rPr>
        <w:t>Zamawiający, zgodnie z art. 30 ust. 4 ustawy dopuszcza rozwiązania równoważne rozwiązaniom opisanym w dokumentacji projektowej, specyfikacji technicznej wykonania i odbioru robót budowlanych, przedmiarze robót za pomocą norm, aprobat, specyfikacji technicznych lub systemów odniesienia.</w:t>
      </w:r>
    </w:p>
    <w:p w:rsidR="00482DC1" w:rsidRDefault="00482DC1" w:rsidP="00482DC1">
      <w:pPr>
        <w:widowControl w:val="0"/>
        <w:numPr>
          <w:ilvl w:val="0"/>
          <w:numId w:val="4"/>
        </w:numPr>
        <w:tabs>
          <w:tab w:val="left" w:pos="426"/>
          <w:tab w:val="left" w:pos="1698"/>
        </w:tabs>
        <w:ind w:left="426" w:hanging="426"/>
        <w:jc w:val="both"/>
        <w:rPr>
          <w:bCs/>
        </w:rPr>
      </w:pPr>
      <w:r>
        <w:rPr>
          <w:bCs/>
        </w:rPr>
        <w:t>Zamawiający, zgodnie z art. 29 ust. 3 ustawy, dopuszcza oferowanie rozwiązań równoważnych w każdym przypadku, w którym dokumentacja projektowa, specyfikacja techniczna wykonania i odbioru robót budowlanych, przedmiary robót posługują się znakami towarowymi, patentami lub oznaczeniem pochodzenia.</w:t>
      </w:r>
    </w:p>
    <w:p w:rsidR="00482DC1" w:rsidRDefault="00482DC1" w:rsidP="00482DC1">
      <w:pPr>
        <w:widowControl w:val="0"/>
        <w:numPr>
          <w:ilvl w:val="0"/>
          <w:numId w:val="4"/>
        </w:numPr>
        <w:tabs>
          <w:tab w:val="left" w:pos="426"/>
          <w:tab w:val="left" w:pos="1698"/>
        </w:tabs>
        <w:ind w:left="426" w:hanging="426"/>
        <w:jc w:val="both"/>
        <w:rPr>
          <w:bCs/>
        </w:rPr>
      </w:pPr>
      <w:r>
        <w:rPr>
          <w:bCs/>
        </w:rPr>
        <w:t>W przypadku zastosowania przez Wykonawcę rozwiązań równoważnych, jest on obowiązany wykazać, że oferowane przez niego materiały lub roboty budowlane spełniają wymagania określone przez Zamawiającego, z zastrzeżeniem, by parametry i cechy użytkowe rozwiązań równoważnych nie były gorsze od opisanych przez Zamawiającego.</w:t>
      </w:r>
    </w:p>
    <w:p w:rsidR="00482DC1" w:rsidRDefault="00482DC1" w:rsidP="00482DC1">
      <w:pPr>
        <w:jc w:val="center"/>
        <w:rPr>
          <w:b/>
        </w:rPr>
      </w:pPr>
    </w:p>
    <w:p w:rsidR="00482DC1" w:rsidRDefault="00482DC1" w:rsidP="00482DC1">
      <w:pPr>
        <w:jc w:val="center"/>
        <w:rPr>
          <w:b/>
          <w:color w:val="000000"/>
        </w:rPr>
      </w:pPr>
      <w:r>
        <w:rPr>
          <w:b/>
        </w:rPr>
        <w:t>§ 2. Wykonanie umowy.</w:t>
      </w:r>
    </w:p>
    <w:p w:rsidR="00482DC1" w:rsidRDefault="00482DC1" w:rsidP="00482DC1">
      <w:pPr>
        <w:widowControl w:val="0"/>
        <w:numPr>
          <w:ilvl w:val="0"/>
          <w:numId w:val="5"/>
        </w:numPr>
        <w:ind w:left="426" w:hanging="426"/>
        <w:jc w:val="both"/>
      </w:pPr>
      <w:r>
        <w:t>Wykonawca wykona przedmiot umowy z materiałów własnych wykonawcy.</w:t>
      </w:r>
    </w:p>
    <w:p w:rsidR="00482DC1" w:rsidRDefault="00482DC1" w:rsidP="00482DC1">
      <w:pPr>
        <w:widowControl w:val="0"/>
        <w:numPr>
          <w:ilvl w:val="0"/>
          <w:numId w:val="5"/>
        </w:numPr>
        <w:tabs>
          <w:tab w:val="num" w:pos="426"/>
        </w:tabs>
        <w:ind w:left="426" w:hanging="426"/>
        <w:jc w:val="both"/>
      </w:pPr>
      <w:r>
        <w:t>Przy wykonywaniu przedmiotu umowy wykonawca zobowiązany jest stosować wyroby budowlane dopuszczone do obrotu i powszechnego lub jednostkowego stosowania w budownictwie zgodnie z art. 10 ustawy z  7 lipca 1994 roku – Prawo budowlane.</w:t>
      </w:r>
    </w:p>
    <w:p w:rsidR="00482DC1" w:rsidRDefault="00482DC1" w:rsidP="00482DC1">
      <w:pPr>
        <w:widowControl w:val="0"/>
        <w:numPr>
          <w:ilvl w:val="0"/>
          <w:numId w:val="5"/>
        </w:numPr>
        <w:tabs>
          <w:tab w:val="num" w:pos="426"/>
        </w:tabs>
        <w:ind w:left="426" w:hanging="426"/>
        <w:jc w:val="both"/>
      </w:pPr>
      <w:r>
        <w:t xml:space="preserve">Dokumenty potwierdzające dopuszczenie do obrotu i powszechnego lub jednostkowego stosowania należy przedstawić do wglądu w trakcie realizacji, a komplet przekazać wraz z wnioskiem o dokonanie odbioru końcowego. </w:t>
      </w:r>
    </w:p>
    <w:p w:rsidR="00482DC1" w:rsidRDefault="00482DC1" w:rsidP="00482DC1">
      <w:pPr>
        <w:widowControl w:val="0"/>
        <w:numPr>
          <w:ilvl w:val="0"/>
          <w:numId w:val="5"/>
        </w:numPr>
        <w:tabs>
          <w:tab w:val="num" w:pos="426"/>
        </w:tabs>
        <w:ind w:left="426" w:hanging="426"/>
        <w:jc w:val="both"/>
      </w:pPr>
      <w:r>
        <w:t>Do rozliczeń  pomiędzy zamawiającym, wykonawcą i podwykonawcą stosuje się zasady ustalone w tym zakresie w niniejszej umowie, w SIWZ oraz w Kodeksie cywilnym.</w:t>
      </w:r>
    </w:p>
    <w:p w:rsidR="00482DC1" w:rsidRDefault="00482DC1" w:rsidP="00482DC1">
      <w:pPr>
        <w:widowControl w:val="0"/>
        <w:numPr>
          <w:ilvl w:val="0"/>
          <w:numId w:val="5"/>
        </w:numPr>
        <w:tabs>
          <w:tab w:val="num" w:pos="426"/>
        </w:tabs>
        <w:ind w:left="426" w:hanging="426"/>
        <w:jc w:val="both"/>
      </w:pPr>
      <w:r>
        <w:t xml:space="preserve">Wszelkie polecenia wydawane wykonawcy przez zamawiającego oraz osoby reprezentujące zamawiającego, jak również zapytania i odpowiedzi dotyczące realizacji niniejszej umowy wymagają formy pisemnej. </w:t>
      </w:r>
    </w:p>
    <w:p w:rsidR="00482DC1" w:rsidRDefault="00482DC1" w:rsidP="00482DC1">
      <w:pPr>
        <w:widowControl w:val="0"/>
        <w:numPr>
          <w:ilvl w:val="0"/>
          <w:numId w:val="5"/>
        </w:numPr>
        <w:tabs>
          <w:tab w:val="num" w:pos="426"/>
        </w:tabs>
        <w:ind w:left="426" w:hanging="426"/>
        <w:jc w:val="both"/>
      </w:pPr>
      <w:r>
        <w:lastRenderedPageBreak/>
        <w:t>Strony zgodnie oświadczają, że przeniesienie wierzytelności na osobę trzecią wymaga zgody dłużnika.</w:t>
      </w:r>
    </w:p>
    <w:p w:rsidR="00482DC1" w:rsidRDefault="00482DC1" w:rsidP="00482DC1">
      <w:pPr>
        <w:ind w:left="360"/>
        <w:jc w:val="both"/>
      </w:pPr>
    </w:p>
    <w:p w:rsidR="00482DC1" w:rsidRDefault="00482DC1" w:rsidP="00482DC1">
      <w:pPr>
        <w:tabs>
          <w:tab w:val="left" w:pos="170"/>
        </w:tabs>
        <w:ind w:left="170"/>
        <w:jc w:val="center"/>
      </w:pPr>
      <w:r>
        <w:rPr>
          <w:b/>
        </w:rPr>
        <w:t>§ 3. Wynagrodzenie oraz warunki płatności.</w:t>
      </w:r>
    </w:p>
    <w:p w:rsidR="00482DC1" w:rsidRDefault="00482DC1" w:rsidP="00482DC1">
      <w:pPr>
        <w:widowControl w:val="0"/>
        <w:numPr>
          <w:ilvl w:val="1"/>
          <w:numId w:val="5"/>
        </w:numPr>
        <w:ind w:left="360"/>
        <w:jc w:val="both"/>
      </w:pPr>
      <w:r>
        <w:t xml:space="preserve">Strony ustalają, że wykonawca otrzyma wynagrodzenie kosztorysowe za wykonanie przedmiotu umowy określonego w § 1 w kwocie </w:t>
      </w:r>
      <w:r w:rsidR="00031118">
        <w:t>…………………</w:t>
      </w:r>
      <w:r>
        <w:t xml:space="preserve"> PLN netto (słownie: </w:t>
      </w:r>
      <w:r w:rsidR="00031118">
        <w:t>…………………………………………………………………………………………</w:t>
      </w:r>
      <w:r>
        <w:t xml:space="preserve">) plus podatek VAT w stawce obowiązującej w dniu sprzedaży </w:t>
      </w:r>
      <w:r>
        <w:br/>
        <w:t xml:space="preserve">w kwocie </w:t>
      </w:r>
      <w:r w:rsidR="00031118">
        <w:t>…………………………</w:t>
      </w:r>
      <w:r>
        <w:t xml:space="preserve"> PLN (słownie: </w:t>
      </w:r>
      <w:r w:rsidR="00031118">
        <w:t>……………………………………………………………………………..</w:t>
      </w:r>
      <w:r>
        <w:t xml:space="preserve">), co daje kwotę brutto </w:t>
      </w:r>
      <w:r w:rsidR="00031118">
        <w:rPr>
          <w:b/>
        </w:rPr>
        <w:t>……………………………</w:t>
      </w:r>
      <w:r>
        <w:t xml:space="preserve"> PLN (słownie: </w:t>
      </w:r>
      <w:r w:rsidR="00031118">
        <w:t>……………………………………………………….</w:t>
      </w:r>
      <w:r>
        <w:t xml:space="preserve">), przy stwierdzeniu wykonania pełnego zakresu robót objętych kosztorysem ofertowym sporządzonym na podstawie przedmiaru robót. </w:t>
      </w:r>
    </w:p>
    <w:p w:rsidR="00482DC1" w:rsidRDefault="00482DC1" w:rsidP="00482DC1">
      <w:pPr>
        <w:widowControl w:val="0"/>
        <w:numPr>
          <w:ilvl w:val="1"/>
          <w:numId w:val="5"/>
        </w:numPr>
        <w:ind w:left="360"/>
        <w:jc w:val="both"/>
      </w:pPr>
      <w:r>
        <w:t>Umówione wynagrodzenie obejmuje wszystkie wydatki niezbędne do należytego wykonania przedmiotu umowy, w tym między innymi: wszelkie koszty zagospodarowania placu budowy, koszty utrzymania zaplecza budowy, obsługi geodezyjnej, opłaty za zajęcie pasa drogowego itp.</w:t>
      </w:r>
    </w:p>
    <w:p w:rsidR="00482DC1" w:rsidRDefault="00482DC1" w:rsidP="00482DC1">
      <w:pPr>
        <w:widowControl w:val="0"/>
        <w:numPr>
          <w:ilvl w:val="1"/>
          <w:numId w:val="5"/>
        </w:numPr>
        <w:ind w:left="360"/>
        <w:jc w:val="both"/>
      </w:pPr>
      <w:r>
        <w:t>Umówione wynagrodzenie uregulowane będzie po dokonaniu bezusterkowego odbioru końcowego przedmiotu umowy, w terminie 30 dni od dnia przedłożenia zamawiającemu prawidłowo wystawionej faktury VAT, zatwierdzonej przez przedstawiciela zamawiającego.</w:t>
      </w:r>
    </w:p>
    <w:p w:rsidR="00482DC1" w:rsidRDefault="00482DC1" w:rsidP="00482DC1">
      <w:pPr>
        <w:widowControl w:val="0"/>
        <w:numPr>
          <w:ilvl w:val="1"/>
          <w:numId w:val="5"/>
        </w:numPr>
        <w:ind w:left="360"/>
        <w:jc w:val="both"/>
      </w:pPr>
      <w:r>
        <w:t>Zamawiający nie dopuszcza możliwości wystawienia faktur częściowych.</w:t>
      </w:r>
    </w:p>
    <w:p w:rsidR="00482DC1" w:rsidRDefault="00482DC1" w:rsidP="00482DC1">
      <w:pPr>
        <w:widowControl w:val="0"/>
        <w:numPr>
          <w:ilvl w:val="1"/>
          <w:numId w:val="5"/>
        </w:numPr>
        <w:ind w:left="360"/>
        <w:jc w:val="both"/>
      </w:pPr>
      <w:r>
        <w:t>W przypadku zatrudnienia podwykonawców, na których wyraził zgodę zamawiający, ustala się następujący tryb wystawiania faktur przez wykonawcę i płatności tych faktur przez zamawiającego:</w:t>
      </w:r>
    </w:p>
    <w:p w:rsidR="00482DC1" w:rsidRDefault="00482DC1" w:rsidP="00482DC1">
      <w:pPr>
        <w:widowControl w:val="0"/>
        <w:numPr>
          <w:ilvl w:val="0"/>
          <w:numId w:val="6"/>
        </w:numPr>
        <w:jc w:val="both"/>
      </w:pPr>
      <w:r>
        <w:t xml:space="preserve">wykonawca zobowiązany jest do składania zamawiającemu wraz z fakturą pisemnego dowodu potwierdzającego zapłatę wymagalnego wynagrodzenia podwykonawcom lub dalszym podwykonawcom, których wierzytelności są częścią składową wystawionej faktury, według wzoru stanowiącego załącznik nr 1 do umowy, </w:t>
      </w:r>
    </w:p>
    <w:p w:rsidR="00482DC1" w:rsidRDefault="00482DC1" w:rsidP="00482DC1">
      <w:pPr>
        <w:widowControl w:val="0"/>
        <w:numPr>
          <w:ilvl w:val="0"/>
          <w:numId w:val="6"/>
        </w:numPr>
        <w:jc w:val="both"/>
      </w:pPr>
      <w:r>
        <w:t>potwierdzenie powinno zawierać zestawienie kwot, które były należne podwykonawcy lub dalszym podwykonawcom z tej faktury,</w:t>
      </w:r>
    </w:p>
    <w:p w:rsidR="00482DC1" w:rsidRDefault="00482DC1" w:rsidP="00482DC1">
      <w:pPr>
        <w:widowControl w:val="0"/>
        <w:numPr>
          <w:ilvl w:val="0"/>
          <w:numId w:val="6"/>
        </w:numPr>
        <w:jc w:val="both"/>
      </w:pPr>
      <w:r>
        <w:t>w przypadku faktury końcowej potwierdzenie winno być dołączone do protokołu końcowego odbioru robót,</w:t>
      </w:r>
    </w:p>
    <w:p w:rsidR="00482DC1" w:rsidRDefault="00482DC1" w:rsidP="00482DC1">
      <w:pPr>
        <w:widowControl w:val="0"/>
        <w:numPr>
          <w:ilvl w:val="0"/>
          <w:numId w:val="6"/>
        </w:numPr>
        <w:jc w:val="both"/>
      </w:pPr>
      <w:r>
        <w:t xml:space="preserve">w przypadku niedostarczenia dowodu, o którym mowa w pkt 1, zamawiający wstrzymuje płatność faktury do czasu złożenia przez wykonawcę potwierdzenia, </w:t>
      </w:r>
      <w:r>
        <w:br/>
        <w:t>o którym mowa w pkt. 1 i pkt 2.</w:t>
      </w:r>
    </w:p>
    <w:p w:rsidR="00482DC1" w:rsidRDefault="00482DC1" w:rsidP="00482DC1">
      <w:pPr>
        <w:ind w:left="720"/>
        <w:jc w:val="both"/>
      </w:pPr>
    </w:p>
    <w:p w:rsidR="00482DC1" w:rsidRDefault="00482DC1" w:rsidP="00482DC1">
      <w:pPr>
        <w:tabs>
          <w:tab w:val="left" w:pos="3935"/>
        </w:tabs>
        <w:jc w:val="center"/>
        <w:rPr>
          <w:color w:val="000000"/>
        </w:rPr>
      </w:pPr>
      <w:r>
        <w:rPr>
          <w:b/>
        </w:rPr>
        <w:t>§ 4. Termin realizacji umowy.</w:t>
      </w:r>
    </w:p>
    <w:p w:rsidR="00482DC1" w:rsidRDefault="00482DC1" w:rsidP="00482DC1">
      <w:pPr>
        <w:widowControl w:val="0"/>
        <w:numPr>
          <w:ilvl w:val="1"/>
          <w:numId w:val="6"/>
        </w:numPr>
        <w:ind w:left="360"/>
        <w:jc w:val="both"/>
      </w:pPr>
      <w:r>
        <w:t xml:space="preserve">Termin realizacji umowy ustala się do dnia </w:t>
      </w:r>
      <w:r w:rsidR="00DA2965">
        <w:t>17 listopada</w:t>
      </w:r>
      <w:r w:rsidR="00031118">
        <w:t xml:space="preserve"> 2017 </w:t>
      </w:r>
      <w:r>
        <w:t>r.</w:t>
      </w:r>
    </w:p>
    <w:p w:rsidR="00482DC1" w:rsidRDefault="00482DC1" w:rsidP="00482DC1">
      <w:pPr>
        <w:widowControl w:val="0"/>
        <w:numPr>
          <w:ilvl w:val="1"/>
          <w:numId w:val="6"/>
        </w:numPr>
        <w:ind w:left="360"/>
        <w:jc w:val="both"/>
      </w:pPr>
      <w:r>
        <w:t xml:space="preserve">Po przekroczeniu terminu realizacji umowy wykonawcy nie przysługuje prawo </w:t>
      </w:r>
      <w:r>
        <w:br/>
        <w:t>do odstąpienia od umowy.</w:t>
      </w:r>
    </w:p>
    <w:p w:rsidR="00482DC1" w:rsidRDefault="00482DC1" w:rsidP="00482DC1">
      <w:pPr>
        <w:tabs>
          <w:tab w:val="left" w:pos="3635"/>
        </w:tabs>
        <w:ind w:left="170"/>
        <w:rPr>
          <w:b/>
        </w:rPr>
      </w:pPr>
    </w:p>
    <w:p w:rsidR="00482DC1" w:rsidRDefault="00482DC1" w:rsidP="00482DC1">
      <w:pPr>
        <w:tabs>
          <w:tab w:val="left" w:pos="3635"/>
        </w:tabs>
        <w:ind w:left="170"/>
        <w:jc w:val="center"/>
      </w:pPr>
      <w:r>
        <w:rPr>
          <w:b/>
        </w:rPr>
        <w:t>§ 5. Obowiązki Zamawiającego.</w:t>
      </w:r>
    </w:p>
    <w:p w:rsidR="00482DC1" w:rsidRDefault="00482DC1" w:rsidP="00482DC1">
      <w:pPr>
        <w:widowControl w:val="0"/>
        <w:numPr>
          <w:ilvl w:val="0"/>
          <w:numId w:val="7"/>
        </w:numPr>
        <w:ind w:left="360"/>
      </w:pPr>
      <w:r>
        <w:t xml:space="preserve">Zamawiający zobowiązuje się do: </w:t>
      </w:r>
    </w:p>
    <w:p w:rsidR="00482DC1" w:rsidRDefault="00482DC1" w:rsidP="00482DC1">
      <w:pPr>
        <w:widowControl w:val="0"/>
        <w:numPr>
          <w:ilvl w:val="1"/>
          <w:numId w:val="7"/>
        </w:numPr>
        <w:ind w:left="720"/>
        <w:jc w:val="both"/>
      </w:pPr>
      <w:r>
        <w:t xml:space="preserve">zapewnienia nadzoru inwestorskiego, </w:t>
      </w:r>
    </w:p>
    <w:p w:rsidR="00482DC1" w:rsidRDefault="00482DC1" w:rsidP="00482DC1">
      <w:pPr>
        <w:widowControl w:val="0"/>
        <w:numPr>
          <w:ilvl w:val="1"/>
          <w:numId w:val="7"/>
        </w:numPr>
        <w:ind w:left="720"/>
        <w:jc w:val="both"/>
      </w:pPr>
      <w:r>
        <w:t>dokonania odbioru końcowego robót w przypadku bezusterkowego ich wykonania, w terminie 21 dni od dnia zgłoszenia zakończenia robót wraz z wnioskiem o dokonanie odbioru końcowego,</w:t>
      </w:r>
    </w:p>
    <w:p w:rsidR="00482DC1" w:rsidRDefault="00482DC1" w:rsidP="00482DC1">
      <w:pPr>
        <w:widowControl w:val="0"/>
        <w:numPr>
          <w:ilvl w:val="1"/>
          <w:numId w:val="7"/>
        </w:numPr>
        <w:ind w:left="720"/>
        <w:jc w:val="both"/>
      </w:pPr>
      <w:r>
        <w:t>przekazania wykonawcy robót szczegółowej specyfikacji technicznej wykonania i odbioru robót, dokumentacji technicznej i dziennika budowy.</w:t>
      </w:r>
    </w:p>
    <w:p w:rsidR="00482DC1" w:rsidRDefault="00482DC1" w:rsidP="00482DC1">
      <w:pPr>
        <w:rPr>
          <w:b/>
        </w:rPr>
      </w:pPr>
    </w:p>
    <w:p w:rsidR="00482DC1" w:rsidRDefault="00482DC1" w:rsidP="00482DC1">
      <w:pPr>
        <w:ind w:left="170"/>
        <w:jc w:val="center"/>
        <w:rPr>
          <w:b/>
        </w:rPr>
      </w:pPr>
      <w:r>
        <w:rPr>
          <w:b/>
        </w:rPr>
        <w:lastRenderedPageBreak/>
        <w:t>§ 6. Obowiązki Wykonawcy.</w:t>
      </w:r>
    </w:p>
    <w:p w:rsidR="00482DC1" w:rsidRDefault="00482DC1" w:rsidP="00482DC1">
      <w:pPr>
        <w:widowControl w:val="0"/>
        <w:numPr>
          <w:ilvl w:val="2"/>
          <w:numId w:val="7"/>
        </w:numPr>
        <w:ind w:left="360"/>
      </w:pPr>
      <w:r>
        <w:t>Wykonawca zobowiązuje się do:</w:t>
      </w:r>
    </w:p>
    <w:p w:rsidR="00482DC1" w:rsidRDefault="00482DC1" w:rsidP="00482DC1">
      <w:pPr>
        <w:widowControl w:val="0"/>
        <w:numPr>
          <w:ilvl w:val="0"/>
          <w:numId w:val="8"/>
        </w:numPr>
        <w:ind w:left="720"/>
        <w:jc w:val="both"/>
      </w:pPr>
      <w:r>
        <w:t>wykonania przedmiotu umowy z należytą starannością zgodnie z dostarczonym przedmiarem robót, zasadami wiedzy technicznej i przepisami prawa,</w:t>
      </w:r>
    </w:p>
    <w:p w:rsidR="00482DC1" w:rsidRDefault="00482DC1" w:rsidP="00482DC1">
      <w:pPr>
        <w:widowControl w:val="0"/>
        <w:numPr>
          <w:ilvl w:val="0"/>
          <w:numId w:val="8"/>
        </w:numPr>
        <w:ind w:left="720"/>
        <w:jc w:val="both"/>
      </w:pPr>
      <w:r>
        <w:t>protokolarnego przejęcia terenu budowy najpóźniej w terminie do 14 dni od dnia zawarcia umowy,</w:t>
      </w:r>
    </w:p>
    <w:p w:rsidR="00482DC1" w:rsidRDefault="00482DC1" w:rsidP="00482DC1">
      <w:pPr>
        <w:widowControl w:val="0"/>
        <w:numPr>
          <w:ilvl w:val="0"/>
          <w:numId w:val="8"/>
        </w:numPr>
        <w:ind w:left="720"/>
        <w:jc w:val="both"/>
      </w:pPr>
      <w:r>
        <w:t>zabezpieczenia terenu budowy z zachowaniem najwyższej staranności,</w:t>
      </w:r>
    </w:p>
    <w:p w:rsidR="00482DC1" w:rsidRDefault="00482DC1" w:rsidP="00482DC1">
      <w:pPr>
        <w:widowControl w:val="0"/>
        <w:numPr>
          <w:ilvl w:val="0"/>
          <w:numId w:val="8"/>
        </w:numPr>
        <w:ind w:left="720"/>
        <w:jc w:val="both"/>
      </w:pPr>
      <w:r>
        <w:t>zorganizowania zaplecza budowy,</w:t>
      </w:r>
    </w:p>
    <w:p w:rsidR="00482DC1" w:rsidRDefault="00482DC1" w:rsidP="00482DC1">
      <w:pPr>
        <w:widowControl w:val="0"/>
        <w:numPr>
          <w:ilvl w:val="0"/>
          <w:numId w:val="8"/>
        </w:numPr>
        <w:ind w:left="720"/>
        <w:jc w:val="both"/>
      </w:pPr>
      <w:r>
        <w:t>dbania o należyty porządek na terenie budowy,</w:t>
      </w:r>
    </w:p>
    <w:p w:rsidR="00482DC1" w:rsidRDefault="00482DC1" w:rsidP="00482DC1">
      <w:pPr>
        <w:widowControl w:val="0"/>
        <w:numPr>
          <w:ilvl w:val="0"/>
          <w:numId w:val="8"/>
        </w:numPr>
        <w:ind w:left="720"/>
        <w:jc w:val="both"/>
      </w:pPr>
      <w:r>
        <w:t>zawiadomienia zamawiającego o zamiarze wykonania robót zanikowych lub ulegających zakryciu,</w:t>
      </w:r>
    </w:p>
    <w:p w:rsidR="00482DC1" w:rsidRDefault="00482DC1" w:rsidP="00482DC1">
      <w:pPr>
        <w:widowControl w:val="0"/>
        <w:numPr>
          <w:ilvl w:val="0"/>
          <w:numId w:val="8"/>
        </w:numPr>
        <w:ind w:left="720"/>
        <w:jc w:val="both"/>
      </w:pPr>
      <w:r>
        <w:t>stosowania się do poleceń zamawiającego lub inspektora nadzoru inwestorskiego,</w:t>
      </w:r>
    </w:p>
    <w:p w:rsidR="00482DC1" w:rsidRDefault="00482DC1" w:rsidP="00482DC1">
      <w:pPr>
        <w:widowControl w:val="0"/>
        <w:numPr>
          <w:ilvl w:val="0"/>
          <w:numId w:val="8"/>
        </w:numPr>
        <w:ind w:left="720"/>
        <w:jc w:val="both"/>
      </w:pPr>
      <w:r>
        <w:t>przekazania zamawiającemu, wraz z wnioskiem o dokonanie odbioru wykonanych robót, kompletnej dokumentacji powykonawczej oraz innych dokumentów pozwalających na ocenę prawidłowego wykonania robót zgłaszanych do odbioru,</w:t>
      </w:r>
    </w:p>
    <w:p w:rsidR="00482DC1" w:rsidRDefault="00482DC1" w:rsidP="00482DC1">
      <w:pPr>
        <w:widowControl w:val="0"/>
        <w:numPr>
          <w:ilvl w:val="0"/>
          <w:numId w:val="8"/>
        </w:numPr>
        <w:ind w:left="720"/>
        <w:jc w:val="both"/>
      </w:pPr>
      <w:r>
        <w:t>zgłoszenia zakończenia robót wraz z wnioskiem o dokonanie odbioru wykonanych robót stanowiących przedmiot umowy, uczestniczenia w czynnościach odbioru i zapewnienia usunięcia stwierdzonych wad w terminie wskazanym przez zamawiającego,</w:t>
      </w:r>
    </w:p>
    <w:p w:rsidR="00482DC1" w:rsidRDefault="00482DC1" w:rsidP="00482DC1">
      <w:pPr>
        <w:widowControl w:val="0"/>
        <w:numPr>
          <w:ilvl w:val="0"/>
          <w:numId w:val="8"/>
        </w:numPr>
        <w:ind w:left="720"/>
        <w:jc w:val="both"/>
      </w:pPr>
      <w:r>
        <w:t>powiadomienia zamawiającego o wykrytych wadach w przedmiarze robót, dokumentacji technicznej, natychmiast po ich wykryciu,</w:t>
      </w:r>
    </w:p>
    <w:p w:rsidR="00482DC1" w:rsidRDefault="00482DC1" w:rsidP="00482DC1">
      <w:pPr>
        <w:widowControl w:val="0"/>
        <w:numPr>
          <w:ilvl w:val="0"/>
          <w:numId w:val="8"/>
        </w:numPr>
        <w:ind w:left="720"/>
        <w:jc w:val="both"/>
      </w:pPr>
      <w:r>
        <w:t>wykonania wszelkich niezbędnych badań laboratoryjnych dotyczących zastosowanych materiałów oraz wykonanych robót, sprawdzających ich jakość.</w:t>
      </w:r>
    </w:p>
    <w:p w:rsidR="00482DC1" w:rsidRDefault="00482DC1" w:rsidP="00482DC1">
      <w:pPr>
        <w:widowControl w:val="0"/>
        <w:numPr>
          <w:ilvl w:val="0"/>
          <w:numId w:val="7"/>
        </w:numPr>
        <w:tabs>
          <w:tab w:val="num" w:pos="360"/>
        </w:tabs>
        <w:ind w:left="360"/>
        <w:jc w:val="both"/>
      </w:pPr>
      <w:r>
        <w:t>Wykonawca jest gospodarzem placu budowy na czas trwania robót i odpowiada za szkody powstałe w wyniku zdarzeń zachodzących w tym czasie.</w:t>
      </w:r>
    </w:p>
    <w:p w:rsidR="00482DC1" w:rsidRDefault="00482DC1" w:rsidP="00482DC1">
      <w:pPr>
        <w:widowControl w:val="0"/>
        <w:numPr>
          <w:ilvl w:val="0"/>
          <w:numId w:val="7"/>
        </w:numPr>
        <w:tabs>
          <w:tab w:val="num" w:pos="360"/>
        </w:tabs>
        <w:ind w:left="360"/>
        <w:jc w:val="both"/>
      </w:pPr>
      <w:r>
        <w:t>Wykonawca ponosi odpowiedzialność za szkody oraz następstwa nieszczęśliwych wypadków pracowników, podwykonawców oraz osób trzecich powstałe w związku z prowadzonymi robotami, od momentu przekazania placu budowy do momentu dokonania końcowego odbioru przedmiotu umowy.</w:t>
      </w:r>
    </w:p>
    <w:p w:rsidR="00482DC1" w:rsidRDefault="00482DC1" w:rsidP="00482DC1"/>
    <w:p w:rsidR="00482DC1" w:rsidRDefault="00482DC1" w:rsidP="00482DC1">
      <w:pPr>
        <w:ind w:left="2832" w:hanging="2832"/>
        <w:jc w:val="center"/>
        <w:rPr>
          <w:b/>
        </w:rPr>
      </w:pPr>
      <w:r>
        <w:rPr>
          <w:b/>
        </w:rPr>
        <w:t>§ 7. Osoby reprezentujące strony.</w:t>
      </w:r>
    </w:p>
    <w:p w:rsidR="00482DC1" w:rsidRDefault="00482DC1" w:rsidP="00482DC1">
      <w:pPr>
        <w:widowControl w:val="0"/>
        <w:numPr>
          <w:ilvl w:val="0"/>
          <w:numId w:val="9"/>
        </w:numPr>
        <w:ind w:left="360"/>
      </w:pPr>
      <w:r>
        <w:t xml:space="preserve">Zamawiający w trakcie realizacji przedmiotu umowy będzie reprezentowany przez </w:t>
      </w:r>
    </w:p>
    <w:p w:rsidR="00482DC1" w:rsidRDefault="00031118" w:rsidP="00482DC1">
      <w:pPr>
        <w:ind w:left="360"/>
      </w:pPr>
      <w:r>
        <w:t>…………………………..</w:t>
      </w:r>
      <w:r w:rsidR="00494378">
        <w:t xml:space="preserve"> – inspektor nadzoru.</w:t>
      </w:r>
    </w:p>
    <w:p w:rsidR="00482DC1" w:rsidRDefault="00482DC1" w:rsidP="00482DC1">
      <w:pPr>
        <w:widowControl w:val="0"/>
        <w:numPr>
          <w:ilvl w:val="0"/>
          <w:numId w:val="9"/>
        </w:numPr>
        <w:ind w:left="360"/>
      </w:pPr>
      <w:r>
        <w:t xml:space="preserve">Kierownikiem robót ze strony wykonawcy będzie – </w:t>
      </w:r>
      <w:r w:rsidR="00031118">
        <w:t>……………………………..</w:t>
      </w:r>
      <w:r w:rsidR="00494378">
        <w:t xml:space="preserve">, nr uprawnień budowlanych </w:t>
      </w:r>
      <w:r w:rsidR="00031118">
        <w:t>…………………………………….</w:t>
      </w:r>
      <w:r w:rsidR="00494378">
        <w:t>.</w:t>
      </w:r>
    </w:p>
    <w:p w:rsidR="00482DC1" w:rsidRDefault="00482DC1" w:rsidP="00482DC1">
      <w:pPr>
        <w:rPr>
          <w:b/>
        </w:rPr>
      </w:pPr>
    </w:p>
    <w:p w:rsidR="00482DC1" w:rsidRDefault="00482DC1" w:rsidP="00482DC1">
      <w:pPr>
        <w:jc w:val="center"/>
        <w:rPr>
          <w:b/>
        </w:rPr>
      </w:pPr>
      <w:r>
        <w:rPr>
          <w:b/>
        </w:rPr>
        <w:t>§ 8. Odbiór przedmiotu umowy.</w:t>
      </w:r>
    </w:p>
    <w:p w:rsidR="00482DC1" w:rsidRDefault="00482DC1" w:rsidP="00482DC1">
      <w:pPr>
        <w:widowControl w:val="0"/>
        <w:numPr>
          <w:ilvl w:val="0"/>
          <w:numId w:val="10"/>
        </w:numPr>
        <w:ind w:left="426" w:hanging="426"/>
        <w:jc w:val="both"/>
      </w:pPr>
      <w:r>
        <w:t>Odbiór wykonanych robót stanowiących przedmiot umowy będzie miał charakter odbioru końcowego. Przedmiotem odbioru końcowego jest cały przedmiot umowy, określony w § 1 umowy.</w:t>
      </w:r>
    </w:p>
    <w:p w:rsidR="00482DC1" w:rsidRDefault="00482DC1" w:rsidP="00482DC1">
      <w:pPr>
        <w:widowControl w:val="0"/>
        <w:numPr>
          <w:ilvl w:val="0"/>
          <w:numId w:val="10"/>
        </w:numPr>
        <w:ind w:left="426" w:hanging="426"/>
        <w:jc w:val="both"/>
      </w:pPr>
      <w:r>
        <w:t>Po wykonaniu robót stanowiących przedmiot umowy wykonawca zgłasza na piśmie zamawiającemu zakończenie robót wraz z wnioskiem o dokonanie ich odbioru.</w:t>
      </w:r>
    </w:p>
    <w:p w:rsidR="00482DC1" w:rsidRDefault="00482DC1" w:rsidP="00482DC1">
      <w:pPr>
        <w:widowControl w:val="0"/>
        <w:numPr>
          <w:ilvl w:val="0"/>
          <w:numId w:val="10"/>
        </w:numPr>
        <w:ind w:left="426" w:hanging="426"/>
        <w:jc w:val="both"/>
      </w:pPr>
      <w:r>
        <w:t xml:space="preserve">Wraz z wnioskiem o dokonanie odbioru końcowego wykonawca przedłoży zamawiającemu dokumenty potwierdzające, że wbudowane materiały budowlane są zgodne z art. 10 ustawy Prawo budowlane, jak również  inne dokumenty pozwalające na ocenę prawidłowego wykonania robót zgłaszanych do odbioru, tj. w szczególności: </w:t>
      </w:r>
    </w:p>
    <w:p w:rsidR="00482DC1" w:rsidRDefault="00482DC1" w:rsidP="00482DC1">
      <w:pPr>
        <w:widowControl w:val="0"/>
        <w:numPr>
          <w:ilvl w:val="1"/>
          <w:numId w:val="11"/>
        </w:numPr>
        <w:jc w:val="both"/>
      </w:pPr>
      <w:r>
        <w:t>atesty na zastosowane prefabrykaty i materiały,</w:t>
      </w:r>
    </w:p>
    <w:p w:rsidR="00482DC1" w:rsidRDefault="00482DC1" w:rsidP="00482DC1">
      <w:pPr>
        <w:widowControl w:val="0"/>
        <w:numPr>
          <w:ilvl w:val="1"/>
          <w:numId w:val="11"/>
        </w:numPr>
        <w:jc w:val="both"/>
      </w:pPr>
      <w:r>
        <w:t xml:space="preserve">oświadczenie kierownika budowy o zakończeniu robót. </w:t>
      </w:r>
    </w:p>
    <w:p w:rsidR="00482DC1" w:rsidRDefault="00482DC1" w:rsidP="00482DC1">
      <w:pPr>
        <w:widowControl w:val="0"/>
        <w:numPr>
          <w:ilvl w:val="0"/>
          <w:numId w:val="10"/>
        </w:numPr>
        <w:ind w:left="426" w:hanging="426"/>
        <w:jc w:val="both"/>
      </w:pPr>
      <w:r>
        <w:t xml:space="preserve">Dokumenty określone w ustępie 3 powinny być  opisane i ostemplowane przez kierownika budowy. </w:t>
      </w:r>
    </w:p>
    <w:p w:rsidR="00482DC1" w:rsidRDefault="00482DC1" w:rsidP="00482DC1">
      <w:pPr>
        <w:widowControl w:val="0"/>
        <w:numPr>
          <w:ilvl w:val="0"/>
          <w:numId w:val="10"/>
        </w:numPr>
        <w:ind w:left="426" w:hanging="426"/>
        <w:jc w:val="both"/>
      </w:pPr>
      <w:r>
        <w:t xml:space="preserve">Odbiór przedmiotu umowy odbywał się będzie w oparciu o szczegółową specyfikację </w:t>
      </w:r>
      <w:r>
        <w:lastRenderedPageBreak/>
        <w:t>techniczną wykonania i odbioru robót, przy udziale przedstawicieli obu stron.</w:t>
      </w:r>
    </w:p>
    <w:p w:rsidR="00482DC1" w:rsidRDefault="00482DC1" w:rsidP="00482DC1">
      <w:pPr>
        <w:widowControl w:val="0"/>
        <w:numPr>
          <w:ilvl w:val="0"/>
          <w:numId w:val="10"/>
        </w:numPr>
        <w:ind w:left="426" w:hanging="426"/>
        <w:jc w:val="both"/>
      </w:pPr>
      <w:r>
        <w:t xml:space="preserve">Za datę zakończenia robót przyjmuje się dzień zgłoszenia zakończenia robót wraz z wnioskiem o dokonanie odbioru końcowego, pod warunkiem wykonania całości robót stanowiących przedmiot umowy. </w:t>
      </w:r>
    </w:p>
    <w:p w:rsidR="00482DC1" w:rsidRDefault="00482DC1" w:rsidP="00482DC1">
      <w:pPr>
        <w:widowControl w:val="0"/>
        <w:numPr>
          <w:ilvl w:val="0"/>
          <w:numId w:val="10"/>
        </w:numPr>
        <w:ind w:left="426" w:hanging="426"/>
        <w:jc w:val="both"/>
      </w:pPr>
      <w:r>
        <w:t>Zamawiający dokona odbioru przedmiotu umowy i sporządzi protokół odbioru robót przy spełnieniu przez wykonawcę wymagań określonych w ust. 1 – 5 umowy.</w:t>
      </w:r>
    </w:p>
    <w:p w:rsidR="00482DC1" w:rsidRDefault="00482DC1" w:rsidP="00482DC1">
      <w:pPr>
        <w:widowControl w:val="0"/>
        <w:numPr>
          <w:ilvl w:val="0"/>
          <w:numId w:val="10"/>
        </w:numPr>
        <w:ind w:left="426" w:hanging="426"/>
        <w:jc w:val="both"/>
      </w:pPr>
      <w:r>
        <w:t xml:space="preserve">Jeżeli w toku czynności odbioru robót zostaną stwierdzone wady strony sporządzają protokół odbioru robót z wyszczególnieniem stwierdzonych wad. </w:t>
      </w:r>
    </w:p>
    <w:p w:rsidR="00482DC1" w:rsidRDefault="00482DC1" w:rsidP="00482DC1">
      <w:pPr>
        <w:widowControl w:val="0"/>
        <w:numPr>
          <w:ilvl w:val="0"/>
          <w:numId w:val="10"/>
        </w:numPr>
        <w:ind w:left="426" w:hanging="426"/>
        <w:jc w:val="both"/>
      </w:pPr>
      <w:r>
        <w:t>W przypadku stwierdzenia wad:</w:t>
      </w:r>
    </w:p>
    <w:p w:rsidR="00482DC1" w:rsidRDefault="00482DC1" w:rsidP="00482DC1">
      <w:pPr>
        <w:ind w:left="720" w:hanging="360"/>
        <w:jc w:val="both"/>
      </w:pPr>
      <w:r>
        <w:t>1)   nadających się do usunięcia – zamawiający może żądać bezpłatnego usunięcia wad, wyznaczając wykonawcy odpowiedni termin ich usunięcia z zagrożeniem, że po bezskutecznym upływie wyznaczonego terminu nie przyjmie naprawy;</w:t>
      </w:r>
    </w:p>
    <w:p w:rsidR="00482DC1" w:rsidRDefault="00482DC1" w:rsidP="00482DC1">
      <w:pPr>
        <w:tabs>
          <w:tab w:val="left" w:pos="720"/>
        </w:tabs>
        <w:ind w:left="720" w:hanging="360"/>
        <w:jc w:val="both"/>
      </w:pPr>
      <w:r>
        <w:t>2)   nienadających się do usunięcia – zamawiający może według swego wyboru:</w:t>
      </w:r>
    </w:p>
    <w:p w:rsidR="00482DC1" w:rsidRDefault="00482DC1" w:rsidP="00482DC1">
      <w:pPr>
        <w:widowControl w:val="0"/>
        <w:numPr>
          <w:ilvl w:val="1"/>
          <w:numId w:val="12"/>
        </w:numPr>
        <w:tabs>
          <w:tab w:val="left" w:pos="720"/>
        </w:tabs>
        <w:ind w:left="1080"/>
        <w:jc w:val="both"/>
      </w:pPr>
      <w:r>
        <w:t>jeżeli wady umożliwiają użytkowanie przedmiotu umowy zgodnie z przeznaczeniem - obniżyć wynagrodzenie przysługujące wykonawcy odpowiednio od utraconej wartości użytkowej, estetycznej i technicznej,</w:t>
      </w:r>
    </w:p>
    <w:p w:rsidR="00482DC1" w:rsidRDefault="00482DC1" w:rsidP="00482DC1">
      <w:pPr>
        <w:widowControl w:val="0"/>
        <w:numPr>
          <w:ilvl w:val="1"/>
          <w:numId w:val="12"/>
        </w:numPr>
        <w:tabs>
          <w:tab w:val="left" w:pos="720"/>
        </w:tabs>
        <w:ind w:left="1080"/>
        <w:jc w:val="both"/>
      </w:pPr>
      <w:r>
        <w:t>jeżeli wady uniemożliwiają użytkowanie przedmiotu umowy zgodnie z przeznaczeniem:</w:t>
      </w:r>
    </w:p>
    <w:p w:rsidR="00482DC1" w:rsidRDefault="00482DC1" w:rsidP="00482DC1">
      <w:pPr>
        <w:tabs>
          <w:tab w:val="left" w:pos="720"/>
        </w:tabs>
        <w:ind w:left="1800" w:hanging="567"/>
        <w:jc w:val="both"/>
      </w:pPr>
      <w:r>
        <w:t xml:space="preserve">b1) zażądać ponownego wykonania wadliwych robót bez prawa do dodatkowego wynagrodzenia, wyznaczając wykonawcy odpowiedni termin, zachowując przy tym prawo do naliczenia wykonawcy zastrzeżonych kar umownych lub </w:t>
      </w:r>
    </w:p>
    <w:p w:rsidR="00482DC1" w:rsidRDefault="00482DC1" w:rsidP="00482DC1">
      <w:pPr>
        <w:tabs>
          <w:tab w:val="left" w:pos="720"/>
        </w:tabs>
        <w:ind w:left="1800" w:hanging="567"/>
        <w:jc w:val="both"/>
      </w:pPr>
      <w:r>
        <w:t>b2) odstąpić od umowy z przyczyn leżących po stronie wykonawcy, w terminie dwóch miesięcy od dnia stwierdzenia wady.</w:t>
      </w:r>
    </w:p>
    <w:p w:rsidR="00482DC1" w:rsidRDefault="00482DC1" w:rsidP="00482DC1">
      <w:pPr>
        <w:widowControl w:val="0"/>
        <w:numPr>
          <w:ilvl w:val="0"/>
          <w:numId w:val="10"/>
        </w:numPr>
        <w:ind w:left="360"/>
        <w:jc w:val="both"/>
      </w:pPr>
      <w:r>
        <w:t>Koszty usuwania wad ponosi wykonawca.</w:t>
      </w:r>
    </w:p>
    <w:p w:rsidR="00482DC1" w:rsidRDefault="00482DC1" w:rsidP="00482DC1">
      <w:pPr>
        <w:widowControl w:val="0"/>
        <w:numPr>
          <w:ilvl w:val="0"/>
          <w:numId w:val="10"/>
        </w:numPr>
        <w:ind w:left="360"/>
        <w:jc w:val="both"/>
      </w:pPr>
      <w:r>
        <w:t>Wykonawca zobowiązany jest do zawiadomienia zamawiającego o usunięciu wad.</w:t>
      </w:r>
    </w:p>
    <w:p w:rsidR="00482DC1" w:rsidRDefault="00482DC1" w:rsidP="00482DC1">
      <w:pPr>
        <w:widowControl w:val="0"/>
        <w:numPr>
          <w:ilvl w:val="0"/>
          <w:numId w:val="10"/>
        </w:numPr>
        <w:ind w:left="360"/>
        <w:jc w:val="both"/>
      </w:pPr>
      <w:r>
        <w:t>Po otrzymaniu zawiadomienia o usunięciu wad strony przystępują do dalszego odbioru robót, sporządzając protokół odbioru, w którym stwierdzają między innymi fakt usunięcia wad. Terminem odbioru w takich sytuacjach będzie termin sporządzenia protokołu odbioru robót po usunięciu stwierdzonych wad.</w:t>
      </w:r>
    </w:p>
    <w:p w:rsidR="00482DC1" w:rsidRDefault="00482DC1" w:rsidP="00482DC1">
      <w:pPr>
        <w:widowControl w:val="0"/>
        <w:numPr>
          <w:ilvl w:val="0"/>
          <w:numId w:val="10"/>
        </w:numPr>
        <w:ind w:left="360"/>
        <w:jc w:val="both"/>
      </w:pPr>
      <w: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rsidR="00482DC1" w:rsidRDefault="00482DC1" w:rsidP="00482DC1">
      <w:pPr>
        <w:widowControl w:val="0"/>
        <w:numPr>
          <w:ilvl w:val="0"/>
          <w:numId w:val="10"/>
        </w:numPr>
        <w:tabs>
          <w:tab w:val="left" w:pos="360"/>
        </w:tabs>
        <w:ind w:left="360"/>
        <w:jc w:val="both"/>
      </w:pPr>
      <w:r>
        <w:t>W przypadku nie usunięcia wad lub braku ponownego wykonania wadliwych robót w terminie wyznaczonym przez zamawiającego albo gdy z okoliczności wynika, że wykonawca nie zdoła usunąć wad lub ponownie wykonać wadliwe roboty w wyznaczonym czasie, zamawiający może ich usunięcie zlecić innemu podmiotowi, a powstałe z tego tytułu koszty zamawiający może uregulować z zabezpieczenia należytego wykonania umowy lub potrącić z wynagrodzenia przysługującego wykonawcy. W takich przypadkach zamawiający może również odstąpić od umowy z przyczyn leżących po stronie wykonawcy, w terminie dwóch miesięcy od dnia stwierdzenia wady lub żądać odpowiedniego obniżenia wynagrodzenia określonego w § 3 ust. 1 umowy.</w:t>
      </w:r>
    </w:p>
    <w:p w:rsidR="00494378" w:rsidRDefault="00494378" w:rsidP="00494378">
      <w:pPr>
        <w:widowControl w:val="0"/>
        <w:tabs>
          <w:tab w:val="left" w:pos="360"/>
        </w:tabs>
        <w:ind w:left="360"/>
        <w:jc w:val="both"/>
      </w:pPr>
    </w:p>
    <w:p w:rsidR="00482DC1" w:rsidRDefault="00482DC1" w:rsidP="00482DC1">
      <w:pPr>
        <w:ind w:left="170"/>
        <w:jc w:val="center"/>
        <w:rPr>
          <w:b/>
        </w:rPr>
      </w:pPr>
    </w:p>
    <w:p w:rsidR="00482DC1" w:rsidRDefault="00482DC1" w:rsidP="00482DC1">
      <w:pPr>
        <w:ind w:left="170"/>
        <w:jc w:val="center"/>
        <w:rPr>
          <w:b/>
        </w:rPr>
      </w:pPr>
      <w:r>
        <w:rPr>
          <w:b/>
        </w:rPr>
        <w:t>§ 9. Gwarancja i rękojmia za wady.</w:t>
      </w:r>
    </w:p>
    <w:p w:rsidR="00482DC1" w:rsidRDefault="00482DC1" w:rsidP="00482DC1">
      <w:pPr>
        <w:widowControl w:val="0"/>
        <w:numPr>
          <w:ilvl w:val="0"/>
          <w:numId w:val="13"/>
        </w:numPr>
        <w:tabs>
          <w:tab w:val="num" w:pos="426"/>
        </w:tabs>
        <w:ind w:left="374" w:hanging="374"/>
        <w:jc w:val="both"/>
      </w:pPr>
      <w:r>
        <w:t xml:space="preserve">Wykonawca udzieli pisemnej gwarancji na wykonane roboty na okres </w:t>
      </w:r>
      <w:r w:rsidR="00031118">
        <w:t>…………..</w:t>
      </w:r>
      <w:r>
        <w:t xml:space="preserve"> miesięcy (minimum 36 miesięcy) licząc od dnia dokonania bezusterkowego odbioru końcowego przedmiotu umowy.</w:t>
      </w:r>
    </w:p>
    <w:p w:rsidR="00482DC1" w:rsidRDefault="00482DC1" w:rsidP="00482DC1">
      <w:pPr>
        <w:widowControl w:val="0"/>
        <w:numPr>
          <w:ilvl w:val="0"/>
          <w:numId w:val="13"/>
        </w:numPr>
        <w:tabs>
          <w:tab w:val="num" w:pos="426"/>
        </w:tabs>
        <w:ind w:left="374" w:hanging="374"/>
        <w:jc w:val="both"/>
      </w:pPr>
      <w:r>
        <w:t>Wykonawca ponosi odpowiedzialność za szkody wynikające z wadliwego wykonania robót, ujawnione w okresie gwarancji i rękojmi.</w:t>
      </w:r>
    </w:p>
    <w:p w:rsidR="00482DC1" w:rsidRDefault="00482DC1" w:rsidP="00482DC1">
      <w:pPr>
        <w:widowControl w:val="0"/>
        <w:numPr>
          <w:ilvl w:val="0"/>
          <w:numId w:val="13"/>
        </w:numPr>
        <w:tabs>
          <w:tab w:val="num" w:pos="426"/>
        </w:tabs>
        <w:ind w:left="374" w:hanging="374"/>
        <w:jc w:val="both"/>
        <w:rPr>
          <w:noProof/>
        </w:rPr>
      </w:pPr>
      <w:r>
        <w:rPr>
          <w:noProof/>
        </w:rPr>
        <w:lastRenderedPageBreak/>
        <w:t>Okres gwarancji dla naprawianego elementu ulega wydłużeniu o czas usunięcia wad.</w:t>
      </w:r>
    </w:p>
    <w:p w:rsidR="00482DC1" w:rsidRDefault="00482DC1" w:rsidP="00482DC1">
      <w:pPr>
        <w:widowControl w:val="0"/>
        <w:numPr>
          <w:ilvl w:val="0"/>
          <w:numId w:val="13"/>
        </w:numPr>
        <w:tabs>
          <w:tab w:val="num" w:pos="426"/>
        </w:tabs>
        <w:ind w:left="374" w:hanging="374"/>
        <w:jc w:val="both"/>
      </w:pPr>
      <w:r>
        <w:t xml:space="preserve">Uprawnienia zamawiającego z tytułu rękojmi wygasają po upływie </w:t>
      </w:r>
      <w:r w:rsidR="00494378">
        <w:t>5</w:t>
      </w:r>
      <w:r>
        <w:t xml:space="preserve"> lat (minimum trzy lata) licząc od dnia dokonania bezusterkowego odbioru końcowego przedmiotu umowy.</w:t>
      </w:r>
    </w:p>
    <w:p w:rsidR="00482DC1" w:rsidRDefault="00482DC1" w:rsidP="00482DC1">
      <w:pPr>
        <w:widowControl w:val="0"/>
        <w:numPr>
          <w:ilvl w:val="0"/>
          <w:numId w:val="13"/>
        </w:numPr>
        <w:tabs>
          <w:tab w:val="num" w:pos="426"/>
        </w:tabs>
        <w:ind w:left="374" w:hanging="374"/>
        <w:jc w:val="both"/>
        <w:rPr>
          <w:noProof/>
        </w:rPr>
      </w:pPr>
      <w:r>
        <w:rPr>
          <w:noProof/>
        </w:rPr>
        <w:t>Stosownie do dyspozycji art. 579 Kodeksu cywilnego zamawiający zastrzega sobie prawo korzystania z uprawnień z tytułu rękojmi za wady niezależnie od uprawnień wynikających z gwarancji jakości.</w:t>
      </w:r>
    </w:p>
    <w:p w:rsidR="00482DC1" w:rsidRDefault="00482DC1" w:rsidP="00482DC1">
      <w:pPr>
        <w:spacing w:after="120"/>
        <w:ind w:left="170"/>
        <w:jc w:val="center"/>
        <w:rPr>
          <w:b/>
        </w:rPr>
      </w:pPr>
    </w:p>
    <w:p w:rsidR="00482DC1" w:rsidRDefault="00482DC1" w:rsidP="00482DC1">
      <w:pPr>
        <w:spacing w:after="120"/>
        <w:ind w:left="170"/>
        <w:jc w:val="center"/>
        <w:rPr>
          <w:b/>
        </w:rPr>
      </w:pPr>
      <w:r>
        <w:rPr>
          <w:b/>
        </w:rPr>
        <w:t xml:space="preserve">§ 10. Zabezpieczenie należytego wykonania umowy. </w:t>
      </w:r>
    </w:p>
    <w:p w:rsidR="00482DC1" w:rsidRDefault="00482DC1" w:rsidP="00482DC1">
      <w:pPr>
        <w:widowControl w:val="0"/>
        <w:numPr>
          <w:ilvl w:val="6"/>
          <w:numId w:val="13"/>
        </w:numPr>
        <w:tabs>
          <w:tab w:val="left" w:pos="360"/>
        </w:tabs>
        <w:ind w:left="360"/>
        <w:jc w:val="both"/>
      </w:pPr>
      <w:r>
        <w:t xml:space="preserve">Wykonawca wnosi zabezpieczanie należytego wykonania umowy w formie </w:t>
      </w:r>
      <w:r w:rsidR="00494378">
        <w:t>polisy ubezpieczeniowej</w:t>
      </w:r>
      <w:r>
        <w:t xml:space="preserve">  w wysokości 10 % ceny oferty brutto tj. </w:t>
      </w:r>
      <w:r w:rsidR="00031118">
        <w:rPr>
          <w:b/>
        </w:rPr>
        <w:t>………………….</w:t>
      </w:r>
      <w:r>
        <w:t xml:space="preserve"> zł.</w:t>
      </w:r>
    </w:p>
    <w:p w:rsidR="00482DC1" w:rsidRDefault="00482DC1" w:rsidP="00482DC1">
      <w:pPr>
        <w:widowControl w:val="0"/>
        <w:numPr>
          <w:ilvl w:val="0"/>
          <w:numId w:val="14"/>
        </w:numPr>
        <w:tabs>
          <w:tab w:val="left" w:pos="5375"/>
        </w:tabs>
        <w:jc w:val="both"/>
      </w:pPr>
      <w:r>
        <w:t>Zabezpieczenie służy pokryciu roszczeń z tytułu niewykonania lub nienależytego wykonania umowy.</w:t>
      </w:r>
    </w:p>
    <w:p w:rsidR="00482DC1" w:rsidRDefault="00482DC1" w:rsidP="00482DC1">
      <w:pPr>
        <w:widowControl w:val="0"/>
        <w:numPr>
          <w:ilvl w:val="0"/>
          <w:numId w:val="14"/>
        </w:numPr>
        <w:tabs>
          <w:tab w:val="left" w:pos="284"/>
          <w:tab w:val="left" w:pos="360"/>
          <w:tab w:val="left" w:pos="5375"/>
        </w:tabs>
        <w:jc w:val="both"/>
      </w:pPr>
      <w:r>
        <w:t>Ustala się zwrot zabezpieczenia w wysokości 70% jego kwoty w terminie 30 dni licząc od dnia dokonania bezusterkowego odbioru końcowego przedmiotu umowy.</w:t>
      </w:r>
    </w:p>
    <w:p w:rsidR="00482DC1" w:rsidRDefault="00482DC1" w:rsidP="00482DC1">
      <w:pPr>
        <w:widowControl w:val="0"/>
        <w:numPr>
          <w:ilvl w:val="0"/>
          <w:numId w:val="14"/>
        </w:numPr>
        <w:tabs>
          <w:tab w:val="left" w:pos="360"/>
          <w:tab w:val="left" w:pos="1430"/>
        </w:tabs>
        <w:jc w:val="both"/>
      </w:pPr>
      <w:r>
        <w:t>Pozostałe 30% zabezpieczenia zostanie zwrócone w terminie 15 dni po upływie okresu rękojmi za wady.</w:t>
      </w:r>
    </w:p>
    <w:p w:rsidR="00482DC1" w:rsidRDefault="00482DC1" w:rsidP="00482DC1">
      <w:pPr>
        <w:widowControl w:val="0"/>
        <w:numPr>
          <w:ilvl w:val="0"/>
          <w:numId w:val="14"/>
        </w:numPr>
        <w:tabs>
          <w:tab w:val="left" w:pos="360"/>
          <w:tab w:val="left" w:pos="1430"/>
        </w:tabs>
        <w:jc w:val="both"/>
      </w:pPr>
      <w:r>
        <w:t>Zamawiający wstrzyma się ze zwrotem części zabezpieczenia należytego wykonania umowy, o której mowa w ust. 3, w przypadku, kiedy wykonawca nie usunął w terminie stwierdzonych w trakcie odbioru wad lub jest w trakcie usuwania tych wad.</w:t>
      </w:r>
    </w:p>
    <w:p w:rsidR="00482DC1" w:rsidRDefault="00482DC1" w:rsidP="00482DC1">
      <w:pPr>
        <w:tabs>
          <w:tab w:val="left" w:pos="1430"/>
        </w:tabs>
        <w:ind w:left="360"/>
        <w:jc w:val="both"/>
      </w:pPr>
    </w:p>
    <w:p w:rsidR="00482DC1" w:rsidRDefault="00482DC1" w:rsidP="00482DC1">
      <w:pPr>
        <w:tabs>
          <w:tab w:val="left" w:pos="2025"/>
          <w:tab w:val="left" w:pos="5565"/>
        </w:tabs>
        <w:jc w:val="center"/>
      </w:pPr>
      <w:r>
        <w:rPr>
          <w:b/>
        </w:rPr>
        <w:t xml:space="preserve">§ 11. Kary umowne. </w:t>
      </w:r>
    </w:p>
    <w:p w:rsidR="00482DC1" w:rsidRDefault="00482DC1" w:rsidP="00482DC1">
      <w:pPr>
        <w:tabs>
          <w:tab w:val="left" w:pos="426"/>
          <w:tab w:val="left" w:pos="5565"/>
        </w:tabs>
        <w:ind w:left="426" w:hanging="426"/>
        <w:jc w:val="both"/>
      </w:pPr>
      <w:r>
        <w:t>1.  Zamawiający zapłaci kary umowne w przypadku:</w:t>
      </w:r>
    </w:p>
    <w:p w:rsidR="00482DC1" w:rsidRDefault="00482DC1" w:rsidP="00482DC1">
      <w:pPr>
        <w:widowControl w:val="0"/>
        <w:numPr>
          <w:ilvl w:val="0"/>
          <w:numId w:val="15"/>
        </w:numPr>
        <w:tabs>
          <w:tab w:val="left" w:pos="851"/>
        </w:tabs>
        <w:ind w:left="851"/>
        <w:jc w:val="both"/>
      </w:pPr>
      <w:r>
        <w:t>zwłoki w odbiorze przedmiotu umowy w przypadku bezusterkowego wykonania w wysokości 0,1% wynagrodzenia umownego brutto za każdy rozpoczęty dzień zwłoki.</w:t>
      </w:r>
    </w:p>
    <w:p w:rsidR="00482DC1" w:rsidRDefault="00482DC1" w:rsidP="00482DC1">
      <w:pPr>
        <w:tabs>
          <w:tab w:val="left" w:pos="426"/>
          <w:tab w:val="left" w:pos="5565"/>
        </w:tabs>
        <w:jc w:val="both"/>
      </w:pPr>
      <w:r>
        <w:t>2.</w:t>
      </w:r>
      <w:r>
        <w:tab/>
        <w:t>Wykonawca zapłaci kary umowne w przypadku:</w:t>
      </w:r>
    </w:p>
    <w:p w:rsidR="00482DC1" w:rsidRDefault="00482DC1" w:rsidP="00482DC1">
      <w:pPr>
        <w:widowControl w:val="0"/>
        <w:numPr>
          <w:ilvl w:val="0"/>
          <w:numId w:val="16"/>
        </w:numPr>
        <w:tabs>
          <w:tab w:val="left" w:pos="708"/>
        </w:tabs>
        <w:ind w:left="1080"/>
        <w:jc w:val="both"/>
      </w:pPr>
      <w:r>
        <w:t>odstąpienia od umowy lub jej rozwiązania z przyczyn zależnych od wykonawcy w wysokości 10% wynagrodzenia umownego brutto,</w:t>
      </w:r>
    </w:p>
    <w:p w:rsidR="00482DC1" w:rsidRDefault="00482DC1" w:rsidP="00482DC1">
      <w:pPr>
        <w:widowControl w:val="0"/>
        <w:numPr>
          <w:ilvl w:val="0"/>
          <w:numId w:val="16"/>
        </w:numPr>
        <w:tabs>
          <w:tab w:val="left" w:pos="708"/>
        </w:tabs>
        <w:ind w:left="1080"/>
        <w:jc w:val="both"/>
      </w:pPr>
      <w:r>
        <w:t>opóźnienia w wykonaniu przedmiotu umowy w wysokości 0,1% wynagrodzenia umownego brutto za każdy rozpoczęty dzień opóźnienia po terminie określonym w umowie w § 4 pkt 1,</w:t>
      </w:r>
    </w:p>
    <w:p w:rsidR="00482DC1" w:rsidRDefault="00482DC1" w:rsidP="00482DC1">
      <w:pPr>
        <w:widowControl w:val="0"/>
        <w:numPr>
          <w:ilvl w:val="0"/>
          <w:numId w:val="16"/>
        </w:numPr>
        <w:tabs>
          <w:tab w:val="left" w:pos="708"/>
        </w:tabs>
        <w:ind w:left="1080"/>
        <w:jc w:val="both"/>
      </w:pPr>
      <w:r>
        <w:t>opóźnienia w usunięciu wad stwierdzonych przy odbiorze lub powstałych w okresie gwarancji w wysokości 0,1% wynagrodzenia umownego brutto za każdy rozpoczęty dzień opóźnienia po upływie terminu do ich usunięcia określonego przez zamawiającego,</w:t>
      </w:r>
    </w:p>
    <w:p w:rsidR="00482DC1" w:rsidRDefault="00482DC1" w:rsidP="00482DC1">
      <w:pPr>
        <w:widowControl w:val="0"/>
        <w:numPr>
          <w:ilvl w:val="0"/>
          <w:numId w:val="16"/>
        </w:numPr>
        <w:tabs>
          <w:tab w:val="left" w:pos="708"/>
        </w:tabs>
        <w:ind w:left="1080"/>
        <w:jc w:val="both"/>
      </w:pPr>
      <w:r>
        <w:rPr>
          <w:iCs/>
        </w:rPr>
        <w:t xml:space="preserve">braku zapłaty lub nieterminowej zapłaty wynagrodzenia należnego podwykonawcom </w:t>
      </w:r>
      <w:r>
        <w:t>w wysokości 0,1% tego wynagrodzenia za każdy rozpoczęty dzień opóźnienia po upływie terminu zapłaty,</w:t>
      </w:r>
    </w:p>
    <w:p w:rsidR="00482DC1" w:rsidRDefault="00482DC1" w:rsidP="00482DC1">
      <w:pPr>
        <w:widowControl w:val="0"/>
        <w:numPr>
          <w:ilvl w:val="0"/>
          <w:numId w:val="16"/>
        </w:numPr>
        <w:tabs>
          <w:tab w:val="left" w:pos="708"/>
        </w:tabs>
        <w:ind w:left="1080"/>
        <w:jc w:val="both"/>
      </w:pPr>
      <w:r>
        <w:rPr>
          <w:iCs/>
        </w:rPr>
        <w:t xml:space="preserve">nieprzedłożenia do zaakceptowania projektu umowy o podwykonawstwo, której przedmiotem są roboty budowlane, lub projektu jej zmiany </w:t>
      </w:r>
      <w:r>
        <w:t>w wysokości 0,1% wynagrodzenia umownego brutto za każdy rozpoczęty dzień opóźnienia po upływie terminu do ich przedłożenia,</w:t>
      </w:r>
    </w:p>
    <w:p w:rsidR="00482DC1" w:rsidRDefault="00482DC1" w:rsidP="00482DC1">
      <w:pPr>
        <w:widowControl w:val="0"/>
        <w:numPr>
          <w:ilvl w:val="0"/>
          <w:numId w:val="16"/>
        </w:numPr>
        <w:tabs>
          <w:tab w:val="left" w:pos="708"/>
        </w:tabs>
        <w:ind w:left="1080"/>
        <w:jc w:val="both"/>
      </w:pPr>
      <w:r>
        <w:rPr>
          <w:iCs/>
        </w:rPr>
        <w:t xml:space="preserve">nieprzedłożenia poświadczonej za zgodność z oryginałem kopii umowy o podwykonawstwo lub jej zmiany </w:t>
      </w:r>
      <w:r>
        <w:t>w wysokości 0,1% wynagrodzenia umownego brutto za każdy rozpoczęty dzień opóźnienia po upływie terminu do ich przedłożenia,</w:t>
      </w:r>
    </w:p>
    <w:p w:rsidR="00482DC1" w:rsidRDefault="00482DC1" w:rsidP="00482DC1">
      <w:pPr>
        <w:widowControl w:val="0"/>
        <w:numPr>
          <w:ilvl w:val="0"/>
          <w:numId w:val="16"/>
        </w:numPr>
        <w:tabs>
          <w:tab w:val="left" w:pos="708"/>
        </w:tabs>
        <w:ind w:left="1080"/>
        <w:jc w:val="both"/>
      </w:pPr>
      <w:r>
        <w:rPr>
          <w:iCs/>
        </w:rPr>
        <w:t xml:space="preserve">braku zmiany umowy o podwykonawstwo w zakresie terminu zapłaty </w:t>
      </w:r>
      <w:r>
        <w:t>w wysokości 0,1% wynagrodzenia umownego brutto za każdy rozpoczęty dzień opóźnienia po upływie terminu do dokonania zmiany.</w:t>
      </w:r>
    </w:p>
    <w:p w:rsidR="00482DC1" w:rsidRDefault="00482DC1" w:rsidP="00482DC1">
      <w:pPr>
        <w:tabs>
          <w:tab w:val="left" w:pos="360"/>
          <w:tab w:val="left" w:pos="5565"/>
        </w:tabs>
        <w:ind w:left="360" w:hanging="360"/>
        <w:jc w:val="both"/>
      </w:pPr>
      <w:r>
        <w:t xml:space="preserve">3. Kary umowne przysługujące zamawiającemu mogą zostać potrącone z wynagrodzenia przysługującego wykonawcy </w:t>
      </w:r>
      <w:r>
        <w:rPr>
          <w:color w:val="000000"/>
          <w:spacing w:val="-2"/>
        </w:rPr>
        <w:t>lub z zabezpieczenia należytego wykonania umowy.</w:t>
      </w:r>
    </w:p>
    <w:p w:rsidR="00482DC1" w:rsidRDefault="00482DC1" w:rsidP="00482DC1">
      <w:pPr>
        <w:tabs>
          <w:tab w:val="left" w:pos="360"/>
          <w:tab w:val="left" w:pos="5565"/>
        </w:tabs>
        <w:ind w:left="360" w:hanging="360"/>
        <w:jc w:val="both"/>
      </w:pPr>
      <w:r>
        <w:lastRenderedPageBreak/>
        <w:t xml:space="preserve">4. Strony zastrzegają sobie prawo żądania odszkodowania przenoszącego wysokość zastrzeżonej kary umownej.  </w:t>
      </w:r>
    </w:p>
    <w:p w:rsidR="00482DC1" w:rsidRDefault="00482DC1" w:rsidP="00482DC1">
      <w:pPr>
        <w:tabs>
          <w:tab w:val="left" w:pos="360"/>
          <w:tab w:val="left" w:pos="5565"/>
        </w:tabs>
        <w:ind w:left="360" w:hanging="360"/>
        <w:jc w:val="both"/>
      </w:pPr>
      <w:r>
        <w:t>5. Zamawiający zastrzega sobie prawo do naliczenia kar umownych określonych w ust. 2 pkt 2-7 w przypadku odstąpienia od umowy lub jej rozwiązania.</w:t>
      </w:r>
    </w:p>
    <w:p w:rsidR="00482DC1" w:rsidRDefault="00482DC1" w:rsidP="00482DC1">
      <w:pPr>
        <w:tabs>
          <w:tab w:val="left" w:pos="5565"/>
        </w:tabs>
        <w:ind w:left="360" w:hanging="360"/>
        <w:jc w:val="both"/>
      </w:pPr>
    </w:p>
    <w:p w:rsidR="00482DC1" w:rsidRDefault="00482DC1" w:rsidP="00482DC1">
      <w:pPr>
        <w:tabs>
          <w:tab w:val="left" w:pos="2025"/>
          <w:tab w:val="left" w:pos="5565"/>
        </w:tabs>
        <w:jc w:val="center"/>
        <w:rPr>
          <w:b/>
        </w:rPr>
      </w:pPr>
      <w:r>
        <w:rPr>
          <w:b/>
        </w:rPr>
        <w:t>§ 12. Odstąpienie od umowy.</w:t>
      </w:r>
    </w:p>
    <w:p w:rsidR="00482DC1" w:rsidRDefault="00482DC1" w:rsidP="00482DC1">
      <w:pPr>
        <w:widowControl w:val="0"/>
        <w:numPr>
          <w:ilvl w:val="0"/>
          <w:numId w:val="17"/>
        </w:numPr>
        <w:tabs>
          <w:tab w:val="clear" w:pos="425"/>
          <w:tab w:val="left" w:pos="426"/>
          <w:tab w:val="left" w:pos="5495"/>
          <w:tab w:val="left" w:pos="5565"/>
        </w:tabs>
        <w:ind w:hanging="425"/>
        <w:jc w:val="both"/>
      </w:pPr>
      <w:r>
        <w:t>Jeżeli wykonawca opóźnia się z rozpoczęciem lub ukończeniem przedmiotu umowy tak dalece, że nie jest prawdopodobne żeby zdołał go ukończyć w terminie określonym w § 4 ust. 1, lub też z przyczyn nieleżących po stronie zamawiającego przerwie wykonywanie umowy na okres dłuższy niż 30 dni, zamawiający może, bez wyznaczania dodatkowego terminu, odstąpić od umowy przed upływem terminu jej realizacji.</w:t>
      </w:r>
    </w:p>
    <w:p w:rsidR="00482DC1" w:rsidRDefault="00482DC1" w:rsidP="00482DC1">
      <w:pPr>
        <w:widowControl w:val="0"/>
        <w:numPr>
          <w:ilvl w:val="0"/>
          <w:numId w:val="17"/>
        </w:numPr>
        <w:tabs>
          <w:tab w:val="clear" w:pos="425"/>
          <w:tab w:val="left" w:pos="426"/>
          <w:tab w:val="left" w:pos="5495"/>
          <w:tab w:val="left" w:pos="5565"/>
        </w:tabs>
        <w:ind w:left="426" w:hanging="426"/>
        <w:jc w:val="both"/>
      </w:pPr>
      <w: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482DC1" w:rsidRDefault="00482DC1" w:rsidP="00482DC1">
      <w:pPr>
        <w:widowControl w:val="0"/>
        <w:numPr>
          <w:ilvl w:val="0"/>
          <w:numId w:val="17"/>
        </w:numPr>
        <w:tabs>
          <w:tab w:val="clear" w:pos="425"/>
          <w:tab w:val="left" w:pos="426"/>
          <w:tab w:val="left" w:pos="5495"/>
          <w:tab w:val="left" w:pos="5565"/>
        </w:tabs>
        <w:ind w:left="426" w:hanging="426"/>
        <w:jc w:val="both"/>
      </w:pPr>
      <w:r>
        <w:t>Odstąpienie od umowy przez Zamawiającego może również nastąpić jeżeli wykonawca:</w:t>
      </w:r>
    </w:p>
    <w:p w:rsidR="00482DC1" w:rsidRDefault="00482DC1" w:rsidP="00482DC1">
      <w:pPr>
        <w:widowControl w:val="0"/>
        <w:numPr>
          <w:ilvl w:val="0"/>
          <w:numId w:val="18"/>
        </w:numPr>
        <w:suppressAutoHyphens w:val="0"/>
        <w:autoSpaceDE w:val="0"/>
        <w:autoSpaceDN w:val="0"/>
        <w:adjustRightInd w:val="0"/>
        <w:jc w:val="both"/>
      </w:pPr>
      <w:r>
        <w:t>nie dotrzymuje warunków umowy,</w:t>
      </w:r>
    </w:p>
    <w:p w:rsidR="00482DC1" w:rsidRDefault="00482DC1" w:rsidP="00482DC1">
      <w:pPr>
        <w:widowControl w:val="0"/>
        <w:numPr>
          <w:ilvl w:val="0"/>
          <w:numId w:val="18"/>
        </w:numPr>
        <w:suppressAutoHyphens w:val="0"/>
        <w:autoSpaceDE w:val="0"/>
        <w:autoSpaceDN w:val="0"/>
        <w:adjustRightInd w:val="0"/>
        <w:jc w:val="both"/>
      </w:pPr>
      <w:r>
        <w:t>zostanie ogłoszona upadłość lub likwidacja przedsiębiorstwa wykonawcy,</w:t>
      </w:r>
    </w:p>
    <w:p w:rsidR="00482DC1" w:rsidRDefault="00482DC1" w:rsidP="00482DC1">
      <w:pPr>
        <w:widowControl w:val="0"/>
        <w:numPr>
          <w:ilvl w:val="0"/>
          <w:numId w:val="18"/>
        </w:numPr>
        <w:suppressAutoHyphens w:val="0"/>
        <w:autoSpaceDE w:val="0"/>
        <w:autoSpaceDN w:val="0"/>
        <w:adjustRightInd w:val="0"/>
        <w:jc w:val="both"/>
      </w:pPr>
      <w:r>
        <w:t>zostanie wydany nakaz zajęcia majątku wykonawcy,</w:t>
      </w:r>
    </w:p>
    <w:p w:rsidR="00482DC1" w:rsidRDefault="00482DC1" w:rsidP="00482DC1">
      <w:pPr>
        <w:widowControl w:val="0"/>
        <w:numPr>
          <w:ilvl w:val="0"/>
          <w:numId w:val="18"/>
        </w:numPr>
        <w:suppressAutoHyphens w:val="0"/>
        <w:autoSpaceDE w:val="0"/>
        <w:autoSpaceDN w:val="0"/>
        <w:adjustRightInd w:val="0"/>
        <w:jc w:val="both"/>
      </w:pPr>
      <w:r>
        <w:t>wykonawca nie rozpoczął robót bez uzasadnionych przyczyn albo nie kontynuuje ich pomimo wezwania Zamawiającego,</w:t>
      </w:r>
    </w:p>
    <w:p w:rsidR="00482DC1" w:rsidRDefault="00482DC1" w:rsidP="00482DC1">
      <w:pPr>
        <w:widowControl w:val="0"/>
        <w:numPr>
          <w:ilvl w:val="0"/>
          <w:numId w:val="18"/>
        </w:numPr>
        <w:suppressAutoHyphens w:val="0"/>
        <w:autoSpaceDE w:val="0"/>
        <w:autoSpaceDN w:val="0"/>
        <w:adjustRightInd w:val="0"/>
        <w:jc w:val="both"/>
      </w:pPr>
      <w:r>
        <w:t>wykonawca przerwał realizację robót i przerwa trwa dłużej niż 7 dni, chyba, że przerwa została spowodowana warunkami pogodowymi.</w:t>
      </w:r>
    </w:p>
    <w:p w:rsidR="00482DC1" w:rsidRDefault="00482DC1" w:rsidP="00482DC1">
      <w:pPr>
        <w:widowControl w:val="0"/>
        <w:numPr>
          <w:ilvl w:val="0"/>
          <w:numId w:val="17"/>
        </w:numPr>
        <w:suppressAutoHyphens w:val="0"/>
        <w:autoSpaceDE w:val="0"/>
        <w:autoSpaceDN w:val="0"/>
        <w:adjustRightInd w:val="0"/>
        <w:ind w:hanging="425"/>
        <w:jc w:val="both"/>
      </w:pPr>
      <w:r>
        <w:t>Wykonawcy przysługuje prawo odstąpienia od umowy jeżeli zamawiający zawiadomi wykonawcę, iż wobec zaistnienia uprzednio nieprzewidzianych okoliczności nie będzie mógł spełnić swoich zobowiązań umownych wobec wykonawcy.</w:t>
      </w:r>
    </w:p>
    <w:p w:rsidR="00482DC1" w:rsidRDefault="00482DC1" w:rsidP="00482DC1">
      <w:pPr>
        <w:widowControl w:val="0"/>
        <w:numPr>
          <w:ilvl w:val="0"/>
          <w:numId w:val="17"/>
        </w:numPr>
        <w:suppressAutoHyphens w:val="0"/>
        <w:autoSpaceDE w:val="0"/>
        <w:autoSpaceDN w:val="0"/>
        <w:adjustRightInd w:val="0"/>
        <w:ind w:hanging="425"/>
        <w:jc w:val="both"/>
      </w:pPr>
      <w:r>
        <w:t>Odstąpienie od umowy w przypadkach określonych w ust. 3 i ust. 4 powinno nastąpić w formie pisemnej pod rygorem nieważności i powinno zawierać uzasadnienie, w terminie 30 dni od dnia powzięcia wiadomości o przyczynach uzasadniających odstąpienie.</w:t>
      </w:r>
    </w:p>
    <w:p w:rsidR="00482DC1" w:rsidRDefault="00482DC1" w:rsidP="00482DC1">
      <w:pPr>
        <w:widowControl w:val="0"/>
        <w:numPr>
          <w:ilvl w:val="0"/>
          <w:numId w:val="17"/>
        </w:numPr>
        <w:tabs>
          <w:tab w:val="clear" w:pos="425"/>
          <w:tab w:val="left" w:pos="426"/>
          <w:tab w:val="left" w:pos="5495"/>
          <w:tab w:val="left" w:pos="5565"/>
        </w:tabs>
        <w:ind w:left="426" w:hanging="426"/>
        <w:jc w:val="both"/>
      </w:pPr>
      <w:r>
        <w:t>W przypadku naruszenia zasad dotyczących zatrudniania podwykonawców, zamawiający może odstąpić od umowy w terminie 30 dni od dnia dostarczenia wykonawcy wezwania do zaprzestania naruszeń.</w:t>
      </w:r>
      <w:r>
        <w:tab/>
      </w:r>
    </w:p>
    <w:p w:rsidR="00482DC1" w:rsidRDefault="00482DC1" w:rsidP="00482DC1">
      <w:pPr>
        <w:widowControl w:val="0"/>
        <w:numPr>
          <w:ilvl w:val="0"/>
          <w:numId w:val="17"/>
        </w:numPr>
        <w:tabs>
          <w:tab w:val="clear" w:pos="425"/>
          <w:tab w:val="left" w:pos="426"/>
          <w:tab w:val="left" w:pos="5495"/>
          <w:tab w:val="left" w:pos="5565"/>
        </w:tabs>
        <w:ind w:left="426" w:hanging="426"/>
        <w:jc w:val="both"/>
      </w:pPr>
      <w:r>
        <w:t xml:space="preserve">W wypadku odstąpienia od umowy wykonawca może żądać jedynie wynagrodzenia należnego z tytułu wykonania części umowy. </w:t>
      </w:r>
    </w:p>
    <w:p w:rsidR="00482DC1" w:rsidRDefault="00482DC1" w:rsidP="00482DC1">
      <w:pPr>
        <w:widowControl w:val="0"/>
        <w:numPr>
          <w:ilvl w:val="0"/>
          <w:numId w:val="17"/>
        </w:numPr>
        <w:tabs>
          <w:tab w:val="clear" w:pos="425"/>
          <w:tab w:val="left" w:pos="426"/>
        </w:tabs>
        <w:ind w:left="426" w:hanging="426"/>
        <w:jc w:val="both"/>
      </w:pPr>
      <w:r>
        <w:t>W przypadku odstąpienia od umowy strony są zobowiązane do następujących czynności:</w:t>
      </w:r>
    </w:p>
    <w:p w:rsidR="00482DC1" w:rsidRDefault="00482DC1" w:rsidP="00482DC1">
      <w:pPr>
        <w:widowControl w:val="0"/>
        <w:numPr>
          <w:ilvl w:val="0"/>
          <w:numId w:val="19"/>
        </w:numPr>
        <w:ind w:left="900"/>
        <w:jc w:val="both"/>
      </w:pPr>
      <w:r>
        <w:t>sporządzenia protokołu z inwentaryzacji wykonanych robót według stanu na dzień odstąpienia od umowy,</w:t>
      </w:r>
    </w:p>
    <w:p w:rsidR="00482DC1" w:rsidRDefault="00482DC1" w:rsidP="00031118">
      <w:pPr>
        <w:widowControl w:val="0"/>
        <w:numPr>
          <w:ilvl w:val="0"/>
          <w:numId w:val="19"/>
        </w:numPr>
        <w:ind w:left="900"/>
        <w:jc w:val="both"/>
      </w:pPr>
      <w:r>
        <w:t>ustalenia sposobu zabezpieczenia przerwanych robót na koszt strony odpowiedzialnej za odstąpienie od umowy.</w:t>
      </w:r>
    </w:p>
    <w:p w:rsidR="00494378" w:rsidRDefault="00494378" w:rsidP="00482DC1">
      <w:pPr>
        <w:tabs>
          <w:tab w:val="left" w:pos="5495"/>
          <w:tab w:val="left" w:pos="5565"/>
        </w:tabs>
        <w:ind w:left="360" w:hanging="360"/>
        <w:jc w:val="both"/>
      </w:pPr>
    </w:p>
    <w:p w:rsidR="00482DC1" w:rsidRDefault="00482DC1" w:rsidP="00482DC1">
      <w:pPr>
        <w:tabs>
          <w:tab w:val="left" w:pos="2025"/>
          <w:tab w:val="left" w:pos="5565"/>
        </w:tabs>
        <w:jc w:val="center"/>
        <w:rPr>
          <w:b/>
        </w:rPr>
      </w:pPr>
      <w:r>
        <w:rPr>
          <w:b/>
        </w:rPr>
        <w:t>§ 13. Podwykonawcy.</w:t>
      </w:r>
    </w:p>
    <w:p w:rsidR="00482DC1" w:rsidRDefault="00482DC1" w:rsidP="00482DC1">
      <w:pPr>
        <w:tabs>
          <w:tab w:val="left" w:pos="2025"/>
          <w:tab w:val="left" w:pos="5565"/>
        </w:tabs>
        <w:jc w:val="both"/>
      </w:pPr>
      <w:r>
        <w:t>1. Wykonawca może powierzyć wykonanie części zamówienia podwykonawcy.</w:t>
      </w:r>
    </w:p>
    <w:p w:rsidR="00482DC1" w:rsidRDefault="00482DC1" w:rsidP="00482DC1">
      <w:pPr>
        <w:tabs>
          <w:tab w:val="left" w:pos="2025"/>
          <w:tab w:val="left" w:pos="5565"/>
        </w:tabs>
        <w:jc w:val="both"/>
      </w:pPr>
      <w:r>
        <w:t>2. Wykonawca oświadcza, iż przedmiot zamówienia zostanie wykonany siłami własnymi.</w:t>
      </w:r>
      <w:r>
        <w:rPr>
          <w:rStyle w:val="Odwoanieprzypisudolnego"/>
        </w:rPr>
        <w:footnoteReference w:id="1"/>
      </w:r>
      <w:r>
        <w:t xml:space="preserve"> </w:t>
      </w:r>
    </w:p>
    <w:p w:rsidR="00482DC1" w:rsidRDefault="00482DC1" w:rsidP="00482DC1">
      <w:pPr>
        <w:tabs>
          <w:tab w:val="left" w:pos="2025"/>
          <w:tab w:val="left" w:pos="5565"/>
        </w:tabs>
        <w:ind w:left="284" w:hanging="284"/>
      </w:pPr>
      <w:r>
        <w:t xml:space="preserve">3. </w:t>
      </w:r>
      <w:r>
        <w:rPr>
          <w:sz w:val="23"/>
          <w:szCs w:val="23"/>
        </w:rPr>
        <w:t>Wykonawca oświadcza, iż będzie wykonywał za pośrednictwem podwykonawców roboty budowlane stanowiące przedmiot umowy (część zamówienia).</w:t>
      </w:r>
      <w:r>
        <w:rPr>
          <w:rStyle w:val="Odwoanieprzypisudolnego"/>
        </w:rPr>
        <w:footnoteReference w:id="2"/>
      </w:r>
    </w:p>
    <w:p w:rsidR="00482DC1" w:rsidRDefault="00482DC1" w:rsidP="00482DC1">
      <w:pPr>
        <w:tabs>
          <w:tab w:val="left" w:pos="2025"/>
          <w:tab w:val="left" w:pos="5565"/>
        </w:tabs>
        <w:jc w:val="both"/>
      </w:pPr>
      <w:r>
        <w:t>4. Umowa o podwykonawstwo musi być zawarta w formie pisemnej po rygorem nieważności.</w:t>
      </w:r>
    </w:p>
    <w:p w:rsidR="00482DC1" w:rsidRDefault="00482DC1" w:rsidP="00482DC1">
      <w:pPr>
        <w:tabs>
          <w:tab w:val="left" w:pos="2025"/>
          <w:tab w:val="left" w:pos="5565"/>
        </w:tabs>
        <w:ind w:left="284" w:hanging="284"/>
        <w:jc w:val="both"/>
      </w:pPr>
      <w:r>
        <w:t xml:space="preserve">5. Wykonawca, podwykonawca lub dalszy podwykonawca zamówienia na roboty budowlane zamierzający zawrzeć umowę o podwykonawstwo, której przedmiotem są roboty budowlane, </w:t>
      </w:r>
      <w:r>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2DC1" w:rsidRDefault="00482DC1" w:rsidP="00482DC1">
      <w:pPr>
        <w:tabs>
          <w:tab w:val="left" w:pos="284"/>
        </w:tabs>
        <w:ind w:left="284" w:hanging="284"/>
        <w:jc w:val="both"/>
      </w:pPr>
      <w: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2DC1" w:rsidRDefault="00482DC1" w:rsidP="00482DC1">
      <w:pPr>
        <w:tabs>
          <w:tab w:val="left" w:pos="2025"/>
          <w:tab w:val="left" w:pos="5565"/>
        </w:tabs>
        <w:ind w:left="284" w:hanging="284"/>
        <w:jc w:val="both"/>
      </w:pPr>
      <w:r>
        <w:t>7. Zamawiający w terminie 14 dni od otrzymania projektu umowy o podwykonawstwo, której przedmiotem są roboty budowlane, zgłasza pisemne zastrzeżenia gdy projekt umowy:</w:t>
      </w:r>
    </w:p>
    <w:p w:rsidR="00482DC1" w:rsidRDefault="00482DC1" w:rsidP="00482DC1">
      <w:pPr>
        <w:tabs>
          <w:tab w:val="left" w:pos="2025"/>
          <w:tab w:val="left" w:pos="5565"/>
        </w:tabs>
        <w:ind w:left="426"/>
        <w:jc w:val="both"/>
      </w:pPr>
      <w:r>
        <w:t>1) nie spełnia wymagań określonych w specyfikacji istotnych warunków zamówienia,</w:t>
      </w:r>
    </w:p>
    <w:p w:rsidR="00482DC1" w:rsidRDefault="00482DC1" w:rsidP="00482DC1">
      <w:pPr>
        <w:tabs>
          <w:tab w:val="left" w:pos="2025"/>
          <w:tab w:val="left" w:pos="5565"/>
        </w:tabs>
        <w:ind w:left="426"/>
        <w:jc w:val="both"/>
      </w:pPr>
      <w:r>
        <w:t>2) przewiduje termin zapłaty wynagrodzenia dłuższy niż określony w ust. 6.</w:t>
      </w:r>
    </w:p>
    <w:p w:rsidR="00482DC1" w:rsidRDefault="00482DC1" w:rsidP="00482DC1">
      <w:pPr>
        <w:tabs>
          <w:tab w:val="left" w:pos="2025"/>
          <w:tab w:val="left" w:pos="5565"/>
        </w:tabs>
        <w:ind w:left="284" w:hanging="284"/>
        <w:jc w:val="both"/>
      </w:pPr>
      <w:r>
        <w:t>8. Niezgłoszenie pisemnych zastrzeżeń do przedłożonego projektu umowy o podwykonawstwo, której przedmiotem są roboty budowlane, w terminie określonym w ust. 7, uważa się za akceptację projektu umowy przez Zamawiającego.</w:t>
      </w:r>
    </w:p>
    <w:p w:rsidR="00482DC1" w:rsidRDefault="00482DC1" w:rsidP="00482DC1">
      <w:pPr>
        <w:tabs>
          <w:tab w:val="left" w:pos="2025"/>
          <w:tab w:val="left" w:pos="5565"/>
        </w:tabs>
        <w:ind w:left="284" w:hanging="284"/>
        <w:jc w:val="both"/>
      </w:pPr>
      <w: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82DC1" w:rsidRDefault="00482DC1" w:rsidP="00482DC1">
      <w:pPr>
        <w:tabs>
          <w:tab w:val="left" w:pos="2025"/>
          <w:tab w:val="left" w:pos="5565"/>
        </w:tabs>
        <w:ind w:left="284" w:hanging="284"/>
        <w:jc w:val="both"/>
      </w:pPr>
      <w:r>
        <w:t>10. Zamawiający w terminie 14 dni od dnia otrzymania umowy o podwykonawstwo, której przedmiotem są roboty budowlane zgłasza pisemny sprzeciw gdy umowa:</w:t>
      </w:r>
    </w:p>
    <w:p w:rsidR="00482DC1" w:rsidRDefault="00482DC1" w:rsidP="00482DC1">
      <w:pPr>
        <w:tabs>
          <w:tab w:val="left" w:pos="2025"/>
          <w:tab w:val="left" w:pos="5565"/>
        </w:tabs>
        <w:ind w:left="426"/>
        <w:jc w:val="both"/>
      </w:pPr>
      <w:r>
        <w:t>1) nie spełnia wymagań określonych w specyfikacji istotnych warunków zamówienia,</w:t>
      </w:r>
    </w:p>
    <w:p w:rsidR="00482DC1" w:rsidRDefault="00482DC1" w:rsidP="00482DC1">
      <w:pPr>
        <w:tabs>
          <w:tab w:val="left" w:pos="2025"/>
          <w:tab w:val="left" w:pos="5565"/>
        </w:tabs>
        <w:ind w:left="426"/>
        <w:jc w:val="both"/>
      </w:pPr>
      <w:r>
        <w:t>2) przewiduje termin zapłaty wynagrodzenia dłuższy niż określony w ust. 6.</w:t>
      </w:r>
    </w:p>
    <w:p w:rsidR="00482DC1" w:rsidRDefault="00482DC1" w:rsidP="00482DC1">
      <w:pPr>
        <w:tabs>
          <w:tab w:val="left" w:pos="2025"/>
          <w:tab w:val="left" w:pos="5565"/>
        </w:tabs>
        <w:ind w:left="284" w:hanging="284"/>
        <w:jc w:val="both"/>
      </w:pPr>
      <w:r>
        <w:t>11. Niezgłoszenie pisemnego sprzeciwu do przedłożonej umowy o podwykonawstwo, której przedmiotem są roboty budowlane, w terminie określonym w ust. 10, uważa się za akceptację umowy przez zamawiającego.</w:t>
      </w:r>
    </w:p>
    <w:p w:rsidR="00482DC1" w:rsidRDefault="00482DC1" w:rsidP="00482DC1">
      <w:pPr>
        <w:tabs>
          <w:tab w:val="left" w:pos="2025"/>
          <w:tab w:val="left" w:pos="5565"/>
        </w:tabs>
        <w:ind w:left="284" w:hanging="284"/>
        <w:jc w:val="both"/>
      </w:pPr>
      <w: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482DC1" w:rsidRDefault="00482DC1" w:rsidP="00482DC1">
      <w:pPr>
        <w:tabs>
          <w:tab w:val="left" w:pos="2025"/>
          <w:tab w:val="left" w:pos="5565"/>
        </w:tabs>
        <w:ind w:left="284" w:hanging="284"/>
        <w:jc w:val="both"/>
      </w:pPr>
      <w:r>
        <w:t>13. W przypadku, o którym mowa w ust. 12, jeżeli termin zapłaty wynagrodzenia jest dłuższy niż określony w ust. 6, zamawiający informuje o tym wykonawcę i wzywa go do doprowadzenia do zmiany tej umowy pod rygorem wystąpienia o zapłatę kary umownej.</w:t>
      </w:r>
    </w:p>
    <w:p w:rsidR="00482DC1" w:rsidRDefault="00482DC1" w:rsidP="00482DC1">
      <w:pPr>
        <w:tabs>
          <w:tab w:val="left" w:pos="2025"/>
          <w:tab w:val="left" w:pos="5565"/>
        </w:tabs>
        <w:ind w:left="284" w:hanging="284"/>
        <w:jc w:val="both"/>
      </w:pPr>
      <w:r>
        <w:t>14. Przepisy ust. 5-13 stosuje się odpowiednio do zmiany tej umowy o podwykonawstwo.</w:t>
      </w:r>
    </w:p>
    <w:p w:rsidR="00482DC1" w:rsidRDefault="00482DC1" w:rsidP="00482DC1">
      <w:pPr>
        <w:tabs>
          <w:tab w:val="left" w:pos="2025"/>
          <w:tab w:val="left" w:pos="5565"/>
        </w:tabs>
        <w:ind w:left="284" w:hanging="284"/>
        <w:jc w:val="both"/>
      </w:pPr>
      <w:r>
        <w:t>15. Postanowienia dotyczące umów z podwykonawcami odnoszą się w sposób analogiczny do umów zawieranych z dalszymi podwykonawcami.</w:t>
      </w:r>
    </w:p>
    <w:p w:rsidR="00482DC1" w:rsidRDefault="00482DC1" w:rsidP="00482DC1">
      <w:pPr>
        <w:tabs>
          <w:tab w:val="left" w:pos="2025"/>
          <w:tab w:val="left" w:pos="5565"/>
        </w:tabs>
        <w:ind w:left="284" w:hanging="284"/>
        <w:jc w:val="both"/>
      </w:pPr>
      <w:r>
        <w:t>16. Wykonanie prac w podwykonawstwie nie zwalnia wykonawcy z odpowiedzialności za wykonanie obowiązków wynikających z umowy i obowiązujących przepisów prawa. Wykonawca odpowiada za działania podwykonawców jak za własne.</w:t>
      </w:r>
    </w:p>
    <w:p w:rsidR="00482DC1" w:rsidRDefault="00482DC1" w:rsidP="00482DC1">
      <w:pPr>
        <w:tabs>
          <w:tab w:val="left" w:pos="2025"/>
          <w:tab w:val="left" w:pos="5565"/>
        </w:tabs>
      </w:pPr>
    </w:p>
    <w:p w:rsidR="00482DC1" w:rsidRDefault="00482DC1" w:rsidP="00482DC1">
      <w:pPr>
        <w:tabs>
          <w:tab w:val="left" w:pos="2025"/>
          <w:tab w:val="left" w:pos="5565"/>
        </w:tabs>
        <w:jc w:val="center"/>
        <w:rPr>
          <w:b/>
        </w:rPr>
      </w:pPr>
      <w:r>
        <w:rPr>
          <w:b/>
        </w:rPr>
        <w:t>§ 14. Zmiana postanowień umowy.</w:t>
      </w:r>
    </w:p>
    <w:p w:rsidR="00482DC1" w:rsidRDefault="00482DC1" w:rsidP="00482DC1">
      <w:pPr>
        <w:ind w:left="284" w:hanging="284"/>
        <w:jc w:val="both"/>
        <w:rPr>
          <w:noProof/>
        </w:rPr>
      </w:pPr>
      <w:r>
        <w:rPr>
          <w:noProof/>
        </w:rPr>
        <w:t>1. Zgodnie z art. 144 ust. 1 ustawy Prawo zamówień publicznych, zamawiający dopuszcza możliwość dokonywania nieistotnych zmian zawartej umowy w stosunku do treści oferty na podstawie której dokonano wyboru Wykonawcy.</w:t>
      </w:r>
    </w:p>
    <w:p w:rsidR="00482DC1" w:rsidRDefault="00482DC1" w:rsidP="00482DC1">
      <w:pPr>
        <w:ind w:left="284" w:hanging="284"/>
        <w:jc w:val="both"/>
        <w:rPr>
          <w:noProof/>
        </w:rPr>
      </w:pPr>
      <w:r>
        <w:rPr>
          <w:noProof/>
        </w:rPr>
        <w:lastRenderedPageBreak/>
        <w:t>2. Zamawiający przewiduje również następujące możliwości dokonania istotnej zmiany zawartej umowy w stosunku do trteści oferty na podstawie której dokonano wyboru wykonawcy w przypadku wystąpienia co najmniej jednej z okoliczności wymienionych poniżej, z uwzględnieniem podawanych warunków ich wprowadzenia:</w:t>
      </w:r>
    </w:p>
    <w:p w:rsidR="00482DC1" w:rsidRDefault="00482DC1" w:rsidP="00482DC1">
      <w:pPr>
        <w:ind w:left="709" w:hanging="283"/>
        <w:rPr>
          <w:noProof/>
        </w:rPr>
      </w:pPr>
      <w:r>
        <w:rPr>
          <w:noProof/>
        </w:rPr>
        <w:t>1) zmiana zakresu zamówienia spowodowana zmianą dokumentacji technicznej, skorygowanej przez projektanta i zaakceptowanej przez zamawiającego,</w:t>
      </w:r>
    </w:p>
    <w:p w:rsidR="00482DC1" w:rsidRDefault="00482DC1" w:rsidP="00482DC1">
      <w:pPr>
        <w:ind w:left="709" w:hanging="283"/>
        <w:rPr>
          <w:noProof/>
        </w:rPr>
      </w:pPr>
      <w:r>
        <w:rPr>
          <w:noProof/>
        </w:rPr>
        <w:t>2) zmiana sposobu wykonania zamówienia, materiałów budowlanych, sprzętu, urządzeń, gdy wykorzystanie materiałów budowlanych, sprzętu, urządzeń wskazanych w dokumentacji projektowej lub ofercie stanie się niemożliwe bądź podyktowane będie usprawnienem procesu budowy, postępem technologicznym, zwiększeniem bezpieczeństwa na budowie,</w:t>
      </w:r>
    </w:p>
    <w:p w:rsidR="00482DC1" w:rsidRDefault="00482DC1" w:rsidP="00482DC1">
      <w:pPr>
        <w:ind w:left="709" w:hanging="283"/>
        <w:rPr>
          <w:noProof/>
        </w:rPr>
      </w:pPr>
      <w:r>
        <w:rPr>
          <w:noProof/>
        </w:rPr>
        <w:t>3) zmiana stawki i kwoty podatku VAT oraz wynagrodzenia brutto określonego w § 6 ust. 1 umowy,</w:t>
      </w:r>
    </w:p>
    <w:p w:rsidR="00482DC1" w:rsidRDefault="00482DC1" w:rsidP="00482DC1">
      <w:pPr>
        <w:ind w:left="709" w:hanging="283"/>
        <w:rPr>
          <w:noProof/>
        </w:rPr>
      </w:pPr>
      <w:r>
        <w:rPr>
          <w:noProof/>
        </w:rPr>
        <w:t>4) zmiana terminu realizacji przedmiotu zamówienia w przypadku:</w:t>
      </w:r>
    </w:p>
    <w:p w:rsidR="00482DC1" w:rsidRDefault="00482DC1" w:rsidP="00482DC1">
      <w:pPr>
        <w:ind w:left="1276" w:hanging="283"/>
        <w:rPr>
          <w:noProof/>
        </w:rPr>
      </w:pPr>
      <w:r>
        <w:rPr>
          <w:noProof/>
        </w:rPr>
        <w:t>a) działania siły wyższej, uniemożliwiającej wykonanie umowy w określonym pierwotnie terminie,</w:t>
      </w:r>
    </w:p>
    <w:p w:rsidR="00482DC1" w:rsidRDefault="00482DC1" w:rsidP="00482DC1">
      <w:pPr>
        <w:ind w:left="1276" w:hanging="283"/>
        <w:rPr>
          <w:noProof/>
        </w:rPr>
      </w:pPr>
      <w:r>
        <w:rPr>
          <w:noProof/>
        </w:rPr>
        <w:t>b) zaistanienia niesprzyjających warunków atmosferycznych, uniemożliwiających wykonanie prac budowlanych lub spełnienie wymogów technologicznych, fakt ten musi być potwierdzony pisemnie przez zamawiającego,</w:t>
      </w:r>
    </w:p>
    <w:p w:rsidR="00482DC1" w:rsidRDefault="00482DC1" w:rsidP="00482DC1">
      <w:pPr>
        <w:ind w:left="1276" w:hanging="283"/>
        <w:rPr>
          <w:noProof/>
        </w:rPr>
      </w:pPr>
      <w:r>
        <w:rPr>
          <w:noProof/>
        </w:rPr>
        <w:t>c) realizacji w drodze odrębnej umowy prac powiązanych z przedmiotem niniejszej umowy, wymuszającej konieczność skoordynowania prac i uwzględnienia wzajemnych powiązań,</w:t>
      </w:r>
    </w:p>
    <w:p w:rsidR="00482DC1" w:rsidRDefault="00482DC1" w:rsidP="00482DC1">
      <w:pPr>
        <w:ind w:left="1276" w:hanging="283"/>
        <w:rPr>
          <w:noProof/>
        </w:rPr>
      </w:pPr>
      <w:r>
        <w:rPr>
          <w:noProof/>
        </w:rPr>
        <w:t>d) błędów w dokumentacji projektowej, których usunięcie będzie poprzedzać koniecvzność konsultacji z projektanetem i naniesienia przez niego poprawek lub zmian w projekcie,</w:t>
      </w:r>
    </w:p>
    <w:p w:rsidR="00482DC1" w:rsidRDefault="00482DC1" w:rsidP="00482DC1">
      <w:pPr>
        <w:ind w:left="1276" w:hanging="283"/>
        <w:rPr>
          <w:noProof/>
        </w:rPr>
      </w:pPr>
      <w:r>
        <w:rPr>
          <w:noProof/>
        </w:rPr>
        <w:t>e) konieczności uzyskania decyzji lub uzgodnień, mogących spowodować wstrzymanie robót,</w:t>
      </w:r>
    </w:p>
    <w:p w:rsidR="00482DC1" w:rsidRDefault="00482DC1" w:rsidP="00482DC1">
      <w:pPr>
        <w:ind w:left="1276" w:hanging="283"/>
        <w:rPr>
          <w:noProof/>
        </w:rPr>
      </w:pPr>
      <w:r>
        <w:rPr>
          <w:noProof/>
        </w:rPr>
        <w:t>f) konieczność wykonania dodatkowych badań i ekspertyz.</w:t>
      </w:r>
    </w:p>
    <w:p w:rsidR="00482DC1" w:rsidRDefault="00482DC1" w:rsidP="00482DC1">
      <w:pPr>
        <w:ind w:left="709" w:hanging="283"/>
        <w:rPr>
          <w:noProof/>
        </w:rPr>
      </w:pPr>
      <w:r>
        <w:rPr>
          <w:noProof/>
        </w:rPr>
        <w:t>5) zmiana albo rezygnacja z podwykonawcy, na którego zasoby zykonawca powoływał się, na zasadach określonych w art. 26 ust. 2b ustawy Pzp, w celu wykazania spełniania warunków udziału w postępowaniu, o którym mowa w art. 22 ust. 1  ustawawy Pzp.</w:t>
      </w:r>
    </w:p>
    <w:p w:rsidR="00482DC1" w:rsidRDefault="00482DC1" w:rsidP="00482DC1">
      <w:pPr>
        <w:jc w:val="both"/>
        <w:rPr>
          <w:noProof/>
        </w:rPr>
      </w:pPr>
      <w:r>
        <w:rPr>
          <w:noProof/>
        </w:rPr>
        <w:t>3. Zmiany umowy, przewidziane w ust. 2 dopuszczalne są na następujących warunkach:</w:t>
      </w:r>
    </w:p>
    <w:p w:rsidR="00482DC1" w:rsidRDefault="00482DC1" w:rsidP="00482DC1">
      <w:pPr>
        <w:ind w:left="1701" w:hanging="1275"/>
        <w:jc w:val="both"/>
        <w:rPr>
          <w:noProof/>
        </w:rPr>
      </w:pPr>
      <w:r>
        <w:rPr>
          <w:noProof/>
        </w:rPr>
        <w:t>ad pkt 1) -  zmniejszenie zakresu przedmiotu umowy w granicach uzasadnionego interesu zamawiającego;</w:t>
      </w:r>
    </w:p>
    <w:p w:rsidR="00482DC1" w:rsidRDefault="00482DC1" w:rsidP="00482DC1">
      <w:pPr>
        <w:ind w:left="1701" w:hanging="1275"/>
        <w:jc w:val="both"/>
        <w:rPr>
          <w:noProof/>
        </w:rPr>
      </w:pPr>
      <w:r>
        <w:rPr>
          <w:noProof/>
        </w:rPr>
        <w:t>ad pkt 2) – zamiana na materiały, urządzenia i sprzęt posiadające co najmniej takie same parametry jakościowe i cechy użytkowe, jak te, które stanowiły podstawę wyboru oferty oraz zmiana sposobu wykonania zamówienia powodująca usprawnienie procesu budowy, zwiększeniem bezpieczeństwa na budowie pod warunkiem nie zwiększania ceny;</w:t>
      </w:r>
    </w:p>
    <w:p w:rsidR="00482DC1" w:rsidRDefault="00482DC1" w:rsidP="00482DC1">
      <w:pPr>
        <w:ind w:left="1701" w:hanging="1275"/>
        <w:jc w:val="both"/>
        <w:rPr>
          <w:noProof/>
        </w:rPr>
      </w:pPr>
      <w:r>
        <w:rPr>
          <w:noProof/>
        </w:rPr>
        <w:t>ad pkt 3) – stawka i kwota podatku VAT ulegtną zmianie odpowiednio do przepisów prawa wprowadzających zmianę. Jeżeli zmiana ta powodować będzie zmianę kosztów wykonania umowy po stronie wykonawcy, zamawiający dopuszcza możliwość zmiany wynagrodzenia o kwotę równą różnicy w kwocie podatku zapłaconego przez wykonawcę;</w:t>
      </w:r>
    </w:p>
    <w:p w:rsidR="00482DC1" w:rsidRDefault="00482DC1" w:rsidP="00482DC1">
      <w:pPr>
        <w:ind w:left="426"/>
        <w:jc w:val="both"/>
        <w:rPr>
          <w:noProof/>
        </w:rPr>
      </w:pPr>
      <w:r>
        <w:rPr>
          <w:noProof/>
        </w:rPr>
        <w:t>ad pkt 4):</w:t>
      </w:r>
    </w:p>
    <w:p w:rsidR="00482DC1" w:rsidRDefault="00482DC1" w:rsidP="00482DC1">
      <w:pPr>
        <w:ind w:left="2127" w:hanging="709"/>
        <w:rPr>
          <w:noProof/>
        </w:rPr>
      </w:pPr>
      <w:r>
        <w:rPr>
          <w:noProof/>
        </w:rPr>
        <w:t>lit. a) – o czas działania siły wyższej oraz potrzebny do usunięcia skutków tego działania,</w:t>
      </w:r>
    </w:p>
    <w:p w:rsidR="00482DC1" w:rsidRDefault="00482DC1" w:rsidP="00482DC1">
      <w:pPr>
        <w:ind w:left="2127" w:hanging="709"/>
        <w:rPr>
          <w:noProof/>
        </w:rPr>
      </w:pPr>
      <w:r>
        <w:rPr>
          <w:noProof/>
        </w:rPr>
        <w:t>lit. b) – o czas trwania niesprzyjających warunków atmosferycznych lub czas spełnienia wymogów technologicznych,</w:t>
      </w:r>
    </w:p>
    <w:p w:rsidR="00482DC1" w:rsidRDefault="00482DC1" w:rsidP="00482DC1">
      <w:pPr>
        <w:ind w:left="2127" w:hanging="709"/>
        <w:rPr>
          <w:noProof/>
        </w:rPr>
      </w:pPr>
      <w:r>
        <w:rPr>
          <w:noProof/>
        </w:rPr>
        <w:t>lit. c) – o czas niezbędny do wykonania prac powiązanych z przedmiotem niniejszej umowy, realizowanych w drodze odrębnej umowy,</w:t>
      </w:r>
    </w:p>
    <w:p w:rsidR="00482DC1" w:rsidRDefault="00482DC1" w:rsidP="00482DC1">
      <w:pPr>
        <w:ind w:left="2127" w:hanging="709"/>
        <w:rPr>
          <w:noProof/>
        </w:rPr>
      </w:pPr>
      <w:r>
        <w:rPr>
          <w:noProof/>
        </w:rPr>
        <w:lastRenderedPageBreak/>
        <w:t>lit. d) – o czas niezbędny do naniesienia przez projektanta poprawek lub zmian w projekcie,</w:t>
      </w:r>
    </w:p>
    <w:p w:rsidR="00482DC1" w:rsidRDefault="00482DC1" w:rsidP="00482DC1">
      <w:pPr>
        <w:ind w:left="2127" w:hanging="709"/>
        <w:rPr>
          <w:noProof/>
        </w:rPr>
      </w:pPr>
      <w:r>
        <w:rPr>
          <w:noProof/>
        </w:rPr>
        <w:t>lit. e) – o czas niezbędny do uzysakania wymaganych decyzji bądź uzgodnień,</w:t>
      </w:r>
    </w:p>
    <w:p w:rsidR="00482DC1" w:rsidRDefault="00482DC1" w:rsidP="00482DC1">
      <w:pPr>
        <w:ind w:left="2127" w:hanging="709"/>
        <w:rPr>
          <w:noProof/>
        </w:rPr>
      </w:pPr>
      <w:r>
        <w:rPr>
          <w:noProof/>
        </w:rPr>
        <w:t>lit. f) – o czas niezbędny do wykonania dodatkowych ekspertyz i badań,</w:t>
      </w:r>
    </w:p>
    <w:p w:rsidR="00482DC1" w:rsidRDefault="00482DC1" w:rsidP="00482DC1">
      <w:pPr>
        <w:ind w:left="1843" w:hanging="1417"/>
        <w:jc w:val="both"/>
        <w:rPr>
          <w:noProof/>
        </w:rPr>
      </w:pPr>
      <w:r>
        <w:rPr>
          <w:noProof/>
        </w:rPr>
        <w:t>ad pkt 5) – wykonawca jest zobowiązany wykazać zamawiającemu, iż proponowany inny podwykonawca lub wykonawca samodzielnie spełnia warunki udziału w postępowaniu, o których mowa w art. 22 ust. 1 ustawy w stopniu nie mniejszym niż wymagany w trakcie postępowania o udzielenie zamówienia.</w:t>
      </w:r>
    </w:p>
    <w:p w:rsidR="00482DC1" w:rsidRDefault="00482DC1" w:rsidP="00482DC1">
      <w:pPr>
        <w:ind w:left="284" w:hanging="284"/>
        <w:jc w:val="both"/>
        <w:rPr>
          <w:noProof/>
        </w:rPr>
      </w:pPr>
      <w:r>
        <w:rPr>
          <w:noProof/>
        </w:rPr>
        <w:t>4. Zmiana postanowień zawartej umowy może nastąpić wyłącznie za zgodą obu stron wyrażoną w formie pisemnego aneksu pod rygorem nieważności.</w:t>
      </w:r>
    </w:p>
    <w:p w:rsidR="00482DC1" w:rsidRDefault="00482DC1" w:rsidP="00482DC1">
      <w:pPr>
        <w:ind w:left="284" w:hanging="284"/>
        <w:jc w:val="both"/>
        <w:rPr>
          <w:noProof/>
        </w:rPr>
      </w:pPr>
      <w:r>
        <w:rPr>
          <w:noProof/>
        </w:rPr>
        <w:t>5. Strona, która występuje z propozycją zmiany umowy obowiązana jest pisemnie uzasadnić i udokumentować istnienie przesłanki tej zmiany.</w:t>
      </w:r>
    </w:p>
    <w:p w:rsidR="00482DC1" w:rsidRDefault="00482DC1" w:rsidP="00482DC1">
      <w:pPr>
        <w:jc w:val="both"/>
        <w:rPr>
          <w:noProof/>
        </w:rPr>
      </w:pPr>
    </w:p>
    <w:p w:rsidR="00482DC1" w:rsidRDefault="00482DC1" w:rsidP="00482DC1">
      <w:pPr>
        <w:tabs>
          <w:tab w:val="left" w:pos="2025"/>
          <w:tab w:val="left" w:pos="5565"/>
        </w:tabs>
        <w:jc w:val="center"/>
        <w:rPr>
          <w:b/>
        </w:rPr>
      </w:pPr>
      <w:r>
        <w:rPr>
          <w:b/>
        </w:rPr>
        <w:t>§ 15. Postanowienia końcowe.</w:t>
      </w:r>
    </w:p>
    <w:p w:rsidR="00482DC1" w:rsidRDefault="00482DC1" w:rsidP="00482DC1">
      <w:pPr>
        <w:widowControl w:val="0"/>
        <w:numPr>
          <w:ilvl w:val="0"/>
          <w:numId w:val="20"/>
        </w:numPr>
        <w:tabs>
          <w:tab w:val="left" w:pos="360"/>
        </w:tabs>
        <w:ind w:left="360"/>
        <w:jc w:val="both"/>
      </w:pPr>
      <w:r>
        <w:t>Strony postanawiają, iż korespondencja kierowana będzie na adres podany w umowie lub inny, o którym Strona została pisemnie powiadomiona, ze skutkiem doręczenia korespondencji w dniu drugiego awiza.</w:t>
      </w:r>
    </w:p>
    <w:p w:rsidR="00482DC1" w:rsidRDefault="00482DC1" w:rsidP="00482DC1">
      <w:pPr>
        <w:widowControl w:val="0"/>
        <w:numPr>
          <w:ilvl w:val="0"/>
          <w:numId w:val="20"/>
        </w:numPr>
        <w:tabs>
          <w:tab w:val="left" w:pos="360"/>
        </w:tabs>
        <w:ind w:left="360"/>
        <w:jc w:val="both"/>
      </w:pPr>
      <w:r>
        <w:t>Wszelkie zmiany treści niniejszej umowy wymagają dla zachowania swej ważności formy pisemnej.</w:t>
      </w:r>
    </w:p>
    <w:p w:rsidR="00482DC1" w:rsidRDefault="00482DC1" w:rsidP="00482DC1">
      <w:pPr>
        <w:widowControl w:val="0"/>
        <w:numPr>
          <w:ilvl w:val="0"/>
          <w:numId w:val="20"/>
        </w:numPr>
        <w:tabs>
          <w:tab w:val="left" w:pos="360"/>
        </w:tabs>
        <w:ind w:left="360"/>
        <w:jc w:val="both"/>
      </w:pPr>
      <w:r>
        <w:t>W sprawach nieuregulowanych w treści umowy mają zastosowanie przepisy ustaw Prawo budowlane oraz Kodeks cywilny.</w:t>
      </w:r>
    </w:p>
    <w:p w:rsidR="00482DC1" w:rsidRDefault="00482DC1" w:rsidP="00482DC1">
      <w:pPr>
        <w:widowControl w:val="0"/>
        <w:numPr>
          <w:ilvl w:val="0"/>
          <w:numId w:val="20"/>
        </w:numPr>
        <w:tabs>
          <w:tab w:val="left" w:pos="360"/>
        </w:tabs>
        <w:ind w:left="360"/>
        <w:jc w:val="both"/>
      </w:pPr>
      <w:r>
        <w:t>Spory mogące wyniknąć przy wykonaniu postanowień niniejszej umowy w przypadku nie rozwiązania w drodze reklamacji strony poddadzą rozstrzygnięciu sądowi powszechnemu właściwemu według siedziby Zamawiającego.</w:t>
      </w:r>
    </w:p>
    <w:p w:rsidR="00482DC1" w:rsidRDefault="00482DC1" w:rsidP="00482DC1">
      <w:pPr>
        <w:widowControl w:val="0"/>
        <w:numPr>
          <w:ilvl w:val="0"/>
          <w:numId w:val="20"/>
        </w:numPr>
        <w:tabs>
          <w:tab w:val="left" w:pos="360"/>
        </w:tabs>
        <w:ind w:left="360"/>
        <w:jc w:val="both"/>
      </w:pPr>
      <w:r>
        <w:t>Integralną część umowy stanowi oferta wykonawcy oraz SIWZ.</w:t>
      </w:r>
    </w:p>
    <w:p w:rsidR="00482DC1" w:rsidRDefault="00482DC1" w:rsidP="00482DC1">
      <w:pPr>
        <w:widowControl w:val="0"/>
        <w:numPr>
          <w:ilvl w:val="0"/>
          <w:numId w:val="20"/>
        </w:numPr>
        <w:tabs>
          <w:tab w:val="left" w:pos="360"/>
        </w:tabs>
        <w:ind w:left="360"/>
        <w:jc w:val="both"/>
      </w:pPr>
      <w:r>
        <w:t>Niniejszą umowę zawarto w dwóch (2) jednobrzmiących egzemplarzach po jednym (1) dla każdej ze stron.</w:t>
      </w:r>
    </w:p>
    <w:p w:rsidR="00482DC1" w:rsidRDefault="00482DC1" w:rsidP="00482DC1">
      <w:pPr>
        <w:widowControl w:val="0"/>
        <w:numPr>
          <w:ilvl w:val="0"/>
          <w:numId w:val="20"/>
        </w:numPr>
        <w:tabs>
          <w:tab w:val="left" w:pos="360"/>
        </w:tabs>
        <w:ind w:left="360"/>
        <w:jc w:val="both"/>
      </w:pPr>
      <w:r>
        <w:t>Strony podpisując umowę parafują każdą z jej stron.</w:t>
      </w:r>
    </w:p>
    <w:p w:rsidR="00482DC1" w:rsidRDefault="00482DC1" w:rsidP="00482DC1">
      <w:pPr>
        <w:tabs>
          <w:tab w:val="left" w:pos="708"/>
          <w:tab w:val="left" w:pos="5565"/>
        </w:tabs>
        <w:ind w:left="360" w:hanging="360"/>
      </w:pPr>
    </w:p>
    <w:p w:rsidR="00482DC1" w:rsidRDefault="00482DC1" w:rsidP="00482DC1">
      <w:pPr>
        <w:tabs>
          <w:tab w:val="left" w:pos="708"/>
          <w:tab w:val="left" w:pos="5565"/>
        </w:tabs>
        <w:ind w:left="360" w:hanging="360"/>
      </w:pPr>
    </w:p>
    <w:p w:rsidR="00482DC1" w:rsidRDefault="00482DC1" w:rsidP="00482DC1">
      <w:pPr>
        <w:ind w:left="878" w:firstLine="538"/>
        <w:rPr>
          <w:b/>
        </w:rPr>
      </w:pPr>
      <w:r>
        <w:rPr>
          <w:b/>
        </w:rPr>
        <w:t>WYKONAWCA:</w:t>
      </w:r>
      <w:r>
        <w:rPr>
          <w:b/>
        </w:rPr>
        <w:tab/>
      </w:r>
      <w:r>
        <w:rPr>
          <w:b/>
        </w:rPr>
        <w:tab/>
      </w:r>
      <w:r>
        <w:rPr>
          <w:b/>
        </w:rPr>
        <w:tab/>
      </w:r>
      <w:r>
        <w:rPr>
          <w:b/>
        </w:rPr>
        <w:tab/>
        <w:t>ZAMAWIAJĄCY:</w:t>
      </w:r>
    </w:p>
    <w:p w:rsidR="00482DC1" w:rsidRDefault="00482DC1" w:rsidP="00482DC1"/>
    <w:p w:rsidR="00482DC1" w:rsidRDefault="00482DC1" w:rsidP="00482DC1"/>
    <w:p w:rsidR="00482DC1" w:rsidRDefault="00482DC1" w:rsidP="00482DC1"/>
    <w:p w:rsidR="00482DC1" w:rsidRDefault="00482DC1" w:rsidP="00482DC1"/>
    <w:p w:rsidR="00482DC1" w:rsidRDefault="00482DC1" w:rsidP="00482DC1">
      <w:pPr>
        <w:jc w:val="right"/>
      </w:pPr>
      <w:r>
        <w:t>Załącznik nr 1 do umowy</w:t>
      </w:r>
    </w:p>
    <w:p w:rsidR="00482DC1" w:rsidRDefault="00482DC1" w:rsidP="00482DC1">
      <w:pPr>
        <w:jc w:val="right"/>
      </w:pPr>
    </w:p>
    <w:p w:rsidR="00482DC1" w:rsidRDefault="00482DC1" w:rsidP="00482DC1">
      <w:pPr>
        <w:jc w:val="center"/>
        <w:rPr>
          <w:b/>
        </w:rPr>
      </w:pPr>
      <w:r>
        <w:rPr>
          <w:b/>
        </w:rPr>
        <w:t>OŚWIADCZENIE PODWYKONAWCY</w:t>
      </w:r>
    </w:p>
    <w:p w:rsidR="00482DC1" w:rsidRDefault="00482DC1" w:rsidP="00482DC1">
      <w:pPr>
        <w:jc w:val="center"/>
        <w:rPr>
          <w:b/>
        </w:rPr>
      </w:pPr>
      <w:r>
        <w:rPr>
          <w:b/>
        </w:rPr>
        <w:t>(DALSZEGO PODWYKONAWCY)</w:t>
      </w:r>
    </w:p>
    <w:p w:rsidR="00482DC1" w:rsidRDefault="00482DC1" w:rsidP="00482DC1">
      <w:pPr>
        <w:jc w:val="center"/>
        <w:rPr>
          <w:b/>
        </w:rPr>
      </w:pPr>
    </w:p>
    <w:p w:rsidR="00482DC1" w:rsidRDefault="00482DC1" w:rsidP="00482DC1">
      <w:pPr>
        <w:jc w:val="both"/>
      </w:pPr>
      <w:r>
        <w:t>Dotyczy zadania: …………………………………………</w:t>
      </w:r>
    </w:p>
    <w:p w:rsidR="00482DC1" w:rsidRDefault="00482DC1" w:rsidP="00482DC1">
      <w:pPr>
        <w:jc w:val="both"/>
      </w:pPr>
    </w:p>
    <w:p w:rsidR="00482DC1" w:rsidRDefault="00482DC1" w:rsidP="00482DC1">
      <w:pPr>
        <w:jc w:val="both"/>
      </w:pPr>
      <w:r>
        <w:t>Ja niżej podpisany, będący należycie umocowany do reprezentowania podwykonawcy (dalszego podwykonawcy)</w:t>
      </w:r>
    </w:p>
    <w:p w:rsidR="00482DC1" w:rsidRDefault="00482DC1" w:rsidP="00482DC1">
      <w:pPr>
        <w:jc w:val="both"/>
      </w:pPr>
    </w:p>
    <w:p w:rsidR="00482DC1" w:rsidRDefault="00482DC1" w:rsidP="00482DC1">
      <w:pPr>
        <w:jc w:val="both"/>
      </w:pPr>
      <w:r>
        <w:t>…………………………………………………………………………………………………</w:t>
      </w:r>
    </w:p>
    <w:p w:rsidR="00482DC1" w:rsidRDefault="00482DC1" w:rsidP="00482DC1">
      <w:pPr>
        <w:jc w:val="both"/>
      </w:pPr>
      <w:r>
        <w:t>( nazwa podwykonawcy/dalszego podwykonawcy)</w:t>
      </w:r>
    </w:p>
    <w:p w:rsidR="00482DC1" w:rsidRDefault="00482DC1" w:rsidP="00482DC1">
      <w:pPr>
        <w:jc w:val="both"/>
      </w:pPr>
    </w:p>
    <w:p w:rsidR="00482DC1" w:rsidRDefault="00482DC1" w:rsidP="00482DC1">
      <w:pPr>
        <w:jc w:val="both"/>
      </w:pPr>
      <w:r>
        <w:t>Niniejszym oświadczam(y), że:</w:t>
      </w:r>
    </w:p>
    <w:p w:rsidR="00482DC1" w:rsidRDefault="00482DC1" w:rsidP="00482DC1">
      <w:pPr>
        <w:jc w:val="both"/>
      </w:pPr>
    </w:p>
    <w:p w:rsidR="00482DC1" w:rsidRDefault="00482DC1" w:rsidP="00482DC1">
      <w:pPr>
        <w:ind w:left="426" w:hanging="426"/>
        <w:jc w:val="both"/>
      </w:pPr>
      <w:r>
        <w:lastRenderedPageBreak/>
        <w:t xml:space="preserve">1. Wszelkie roszczenia podwykonawcy (dalszego podwykonawcy) o wynagrodzenie </w:t>
      </w:r>
      <w:r>
        <w:br/>
        <w:t xml:space="preserve">z umowy o roboty budowlane zawartej dnia …………………….. </w:t>
      </w:r>
      <w:r>
        <w:br/>
        <w:t>z ……………………………………………..</w:t>
      </w:r>
      <w:r>
        <w:tab/>
      </w:r>
      <w:r>
        <w:tab/>
      </w:r>
      <w:r>
        <w:tab/>
      </w:r>
      <w:r>
        <w:tab/>
      </w:r>
      <w:r>
        <w:tab/>
      </w:r>
      <w:r>
        <w:tab/>
      </w:r>
      <w:r>
        <w:tab/>
      </w:r>
      <w:r>
        <w:tab/>
        <w:t xml:space="preserve">          (nazwa Wykonawcy) </w:t>
      </w:r>
    </w:p>
    <w:p w:rsidR="00482DC1" w:rsidRDefault="00482DC1" w:rsidP="00482DC1">
      <w:pPr>
        <w:ind w:left="426"/>
        <w:jc w:val="both"/>
      </w:pPr>
    </w:p>
    <w:p w:rsidR="00482DC1" w:rsidRDefault="00482DC1" w:rsidP="00482DC1">
      <w:pPr>
        <w:ind w:left="426"/>
        <w:jc w:val="both"/>
      </w:pPr>
      <w:r>
        <w:t>wymagalne w całości/części* do dnia złożenia niniejszego oświadczenia zostały zaspokojone przez Wykonawcę w pełnej wysokości.</w:t>
      </w:r>
    </w:p>
    <w:p w:rsidR="00482DC1" w:rsidRDefault="00482DC1" w:rsidP="00482DC1">
      <w:pPr>
        <w:jc w:val="both"/>
      </w:pPr>
    </w:p>
    <w:p w:rsidR="00482DC1" w:rsidRDefault="00482DC1" w:rsidP="00482DC1">
      <w:pPr>
        <w:ind w:left="426" w:hanging="426"/>
        <w:jc w:val="both"/>
      </w:pPr>
      <w:r>
        <w:t xml:space="preserve">2.  Do dnia złożenia niniejszego oświadczenia zafakturowano kwotę …................... zł brutto  słownie: ……………………………………………………………………………. zł </w:t>
      </w:r>
      <w:r>
        <w:br/>
        <w:t>i stanowi ona bieżące rozliczenie wynagrodzenia podwykonawcy dalszego podwykonawcy) przysługującego na podstawie umowy wskazanej w pkt. 1.</w:t>
      </w:r>
    </w:p>
    <w:p w:rsidR="00482DC1" w:rsidRDefault="00482DC1" w:rsidP="00482DC1">
      <w:pPr>
        <w:jc w:val="both"/>
      </w:pPr>
    </w:p>
    <w:p w:rsidR="00482DC1" w:rsidRDefault="00482DC1" w:rsidP="00482DC1">
      <w:pPr>
        <w:ind w:left="426" w:hanging="426"/>
        <w:jc w:val="both"/>
      </w:pPr>
      <w:r>
        <w:t>3.   Między Podwykonawcą (dalszym podwykonawcą), a Wykonawcą nie istnieje żaden spór, który skutkuje lub może skutkować powstaniem lub zmianą roszczeń Podwykonawcy (dalszego podwykonawcy) wobec Wykonawcy o zapłatę wynagrodzenia za wykonane roboty budowlane.</w:t>
      </w:r>
    </w:p>
    <w:p w:rsidR="00482DC1" w:rsidRDefault="00482DC1" w:rsidP="00482DC1">
      <w:pPr>
        <w:jc w:val="both"/>
      </w:pPr>
    </w:p>
    <w:p w:rsidR="00482DC1" w:rsidRDefault="00482DC1" w:rsidP="00482DC1">
      <w:pPr>
        <w:jc w:val="both"/>
      </w:pPr>
    </w:p>
    <w:p w:rsidR="00482DC1" w:rsidRDefault="00482DC1" w:rsidP="00482DC1">
      <w:pPr>
        <w:jc w:val="both"/>
      </w:pPr>
    </w:p>
    <w:p w:rsidR="00482DC1" w:rsidRDefault="00482DC1" w:rsidP="00482DC1">
      <w:pPr>
        <w:jc w:val="both"/>
      </w:pPr>
    </w:p>
    <w:p w:rsidR="00482DC1" w:rsidRDefault="00482DC1" w:rsidP="00482DC1">
      <w:pPr>
        <w:jc w:val="both"/>
      </w:pPr>
    </w:p>
    <w:p w:rsidR="00482DC1" w:rsidRDefault="00482DC1" w:rsidP="00482DC1">
      <w:pPr>
        <w:jc w:val="both"/>
      </w:pPr>
      <w:r>
        <w:t xml:space="preserve">………………………, </w:t>
      </w:r>
      <w:proofErr w:type="spellStart"/>
      <w:r>
        <w:t>dn</w:t>
      </w:r>
      <w:proofErr w:type="spellEnd"/>
      <w:r>
        <w:t xml:space="preserve">……………. r.     </w:t>
      </w:r>
      <w:r>
        <w:tab/>
      </w:r>
      <w:r>
        <w:tab/>
        <w:t>……………………………………</w:t>
      </w:r>
    </w:p>
    <w:p w:rsidR="00482DC1" w:rsidRDefault="00482DC1" w:rsidP="00482DC1">
      <w:pPr>
        <w:jc w:val="both"/>
        <w:rPr>
          <w:i/>
        </w:rPr>
      </w:pPr>
      <w:r>
        <w:tab/>
      </w:r>
      <w:r>
        <w:tab/>
      </w:r>
      <w:r>
        <w:tab/>
      </w:r>
      <w:r>
        <w:tab/>
      </w:r>
      <w:r>
        <w:tab/>
      </w:r>
      <w:r>
        <w:tab/>
      </w:r>
      <w:r>
        <w:tab/>
      </w:r>
      <w:r>
        <w:tab/>
      </w:r>
      <w:r>
        <w:rPr>
          <w:i/>
        </w:rPr>
        <w:t xml:space="preserve">Podpis osób uprawnionych </w:t>
      </w:r>
    </w:p>
    <w:p w:rsidR="00482DC1" w:rsidRDefault="00482DC1" w:rsidP="00482DC1">
      <w:pPr>
        <w:ind w:left="4956" w:firstLine="708"/>
        <w:jc w:val="both"/>
        <w:rPr>
          <w:i/>
        </w:rPr>
      </w:pPr>
      <w:r>
        <w:rPr>
          <w:i/>
        </w:rPr>
        <w:t>do składania oświadczeń woli</w:t>
      </w:r>
    </w:p>
    <w:p w:rsidR="00482DC1" w:rsidRDefault="00482DC1" w:rsidP="00482DC1">
      <w:pPr>
        <w:ind w:left="4956" w:firstLine="708"/>
        <w:jc w:val="both"/>
        <w:rPr>
          <w:i/>
        </w:rPr>
      </w:pPr>
      <w:r>
        <w:rPr>
          <w:i/>
        </w:rPr>
        <w:t>w imieniu Podwykonawcy</w:t>
      </w:r>
    </w:p>
    <w:p w:rsidR="00482DC1" w:rsidRDefault="00482DC1" w:rsidP="00482DC1">
      <w:pPr>
        <w:jc w:val="both"/>
        <w:rPr>
          <w:i/>
        </w:rPr>
      </w:pPr>
      <w:r>
        <w:rPr>
          <w:i/>
        </w:rPr>
        <w:tab/>
      </w:r>
      <w:r>
        <w:rPr>
          <w:i/>
        </w:rPr>
        <w:tab/>
      </w:r>
      <w:r>
        <w:rPr>
          <w:i/>
        </w:rPr>
        <w:tab/>
      </w:r>
      <w:r>
        <w:rPr>
          <w:i/>
        </w:rPr>
        <w:tab/>
      </w:r>
      <w:r>
        <w:rPr>
          <w:i/>
        </w:rPr>
        <w:tab/>
      </w:r>
      <w:r>
        <w:rPr>
          <w:i/>
        </w:rPr>
        <w:tab/>
      </w:r>
      <w:r>
        <w:rPr>
          <w:i/>
        </w:rPr>
        <w:tab/>
      </w:r>
      <w:r>
        <w:rPr>
          <w:i/>
        </w:rPr>
        <w:tab/>
        <w:t>oraz pieczątka / pieczątki</w:t>
      </w:r>
    </w:p>
    <w:p w:rsidR="00482DC1" w:rsidRDefault="00482DC1" w:rsidP="00482DC1">
      <w:pPr>
        <w:jc w:val="both"/>
      </w:pPr>
    </w:p>
    <w:p w:rsidR="00482DC1" w:rsidRDefault="00482DC1" w:rsidP="00482DC1">
      <w:pPr>
        <w:jc w:val="both"/>
      </w:pPr>
    </w:p>
    <w:p w:rsidR="00482DC1" w:rsidRDefault="00482DC1" w:rsidP="00482DC1">
      <w:pPr>
        <w:jc w:val="both"/>
      </w:pPr>
    </w:p>
    <w:p w:rsidR="00482DC1" w:rsidRDefault="00482DC1" w:rsidP="00482DC1">
      <w:pPr>
        <w:jc w:val="both"/>
      </w:pPr>
    </w:p>
    <w:p w:rsidR="00482DC1" w:rsidRDefault="00482DC1" w:rsidP="00482DC1">
      <w:pPr>
        <w:jc w:val="both"/>
      </w:pPr>
    </w:p>
    <w:p w:rsidR="008E5977" w:rsidRDefault="00482DC1" w:rsidP="00494378">
      <w:pPr>
        <w:jc w:val="both"/>
      </w:pPr>
      <w:r>
        <w:t>* Niepotrzebne skreślić</w:t>
      </w:r>
    </w:p>
    <w:sectPr w:rsidR="008E5977" w:rsidSect="00463D13">
      <w:headerReference w:type="default" r:id="rId8"/>
      <w:footerReference w:type="default" r:id="rId9"/>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C1" w:rsidRDefault="00482DC1" w:rsidP="00482DC1">
      <w:r>
        <w:separator/>
      </w:r>
    </w:p>
  </w:endnote>
  <w:endnote w:type="continuationSeparator" w:id="0">
    <w:p w:rsidR="00482DC1" w:rsidRDefault="00482DC1" w:rsidP="0048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8461"/>
      <w:docPartObj>
        <w:docPartGallery w:val="Page Numbers (Bottom of Page)"/>
        <w:docPartUnique/>
      </w:docPartObj>
    </w:sdtPr>
    <w:sdtEndPr/>
    <w:sdtContent>
      <w:p w:rsidR="00494378" w:rsidRDefault="00494378">
        <w:pPr>
          <w:pStyle w:val="Stopka"/>
          <w:jc w:val="center"/>
        </w:pPr>
        <w:r>
          <w:fldChar w:fldCharType="begin"/>
        </w:r>
        <w:r>
          <w:instrText>PAGE   \* MERGEFORMAT</w:instrText>
        </w:r>
        <w:r>
          <w:fldChar w:fldCharType="separate"/>
        </w:r>
        <w:r w:rsidR="00063757">
          <w:rPr>
            <w:noProof/>
          </w:rPr>
          <w:t>2</w:t>
        </w:r>
        <w:r>
          <w:fldChar w:fldCharType="end"/>
        </w:r>
      </w:p>
    </w:sdtContent>
  </w:sdt>
  <w:p w:rsidR="00494378" w:rsidRDefault="00494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C1" w:rsidRDefault="00482DC1" w:rsidP="00482DC1">
      <w:r>
        <w:separator/>
      </w:r>
    </w:p>
  </w:footnote>
  <w:footnote w:type="continuationSeparator" w:id="0">
    <w:p w:rsidR="00482DC1" w:rsidRDefault="00482DC1" w:rsidP="00482DC1">
      <w:r>
        <w:continuationSeparator/>
      </w:r>
    </w:p>
  </w:footnote>
  <w:footnote w:id="1">
    <w:p w:rsidR="00482DC1" w:rsidRDefault="00482DC1" w:rsidP="00482DC1">
      <w:pPr>
        <w:pStyle w:val="Tekstprzypisudolnego"/>
      </w:pPr>
      <w:r>
        <w:rPr>
          <w:rStyle w:val="Odwoanieprzypisudolnego"/>
        </w:rPr>
        <w:footnoteRef/>
      </w:r>
      <w:r>
        <w:t xml:space="preserve"> Niepotrzebne skreślić.</w:t>
      </w:r>
    </w:p>
  </w:footnote>
  <w:footnote w:id="2">
    <w:p w:rsidR="00482DC1" w:rsidRDefault="00482DC1" w:rsidP="00482DC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57" w:rsidRPr="00734DE8" w:rsidRDefault="00063757" w:rsidP="00063757">
    <w:pPr>
      <w:pStyle w:val="Nagwek"/>
      <w:ind w:left="6354"/>
      <w:rPr>
        <w:sz w:val="20"/>
        <w:szCs w:val="20"/>
      </w:rPr>
    </w:pPr>
    <w:r w:rsidRPr="00734DE8">
      <w:rPr>
        <w:sz w:val="20"/>
        <w:szCs w:val="20"/>
      </w:rPr>
      <w:t xml:space="preserve">Załącznik nr </w:t>
    </w:r>
    <w:r>
      <w:rPr>
        <w:sz w:val="20"/>
        <w:szCs w:val="20"/>
      </w:rPr>
      <w:t>2</w:t>
    </w:r>
    <w:r w:rsidRPr="00734DE8">
      <w:rPr>
        <w:sz w:val="20"/>
        <w:szCs w:val="20"/>
      </w:rPr>
      <w:t xml:space="preserve"> do zapytania cenowego </w:t>
    </w:r>
    <w:r>
      <w:rPr>
        <w:sz w:val="20"/>
        <w:szCs w:val="20"/>
      </w:rPr>
      <w:br/>
      <w:t>IGKiOŚ.7234.1.22</w:t>
    </w:r>
    <w:r w:rsidRPr="0076413A">
      <w:rPr>
        <w:sz w:val="20"/>
        <w:szCs w:val="20"/>
      </w:rPr>
      <w:t xml:space="preserve">.2017.KM </w:t>
    </w:r>
    <w:r>
      <w:rPr>
        <w:sz w:val="20"/>
        <w:szCs w:val="20"/>
      </w:rPr>
      <w:br/>
      <w:t>z dn. 11.09.2017 r.</w:t>
    </w:r>
  </w:p>
  <w:p w:rsidR="00031118" w:rsidRPr="00031118" w:rsidRDefault="00031118" w:rsidP="00031118">
    <w:pPr>
      <w:pStyle w:val="Nagwek"/>
      <w:ind w:left="566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2B01894"/>
    <w:name w:val="WW8Num7"/>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B92100"/>
    <w:multiLevelType w:val="hybridMultilevel"/>
    <w:tmpl w:val="7DAA68D4"/>
    <w:lvl w:ilvl="0" w:tplc="1C6E1E0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6434DF"/>
    <w:multiLevelType w:val="hybridMultilevel"/>
    <w:tmpl w:val="1FB84F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4887B9B"/>
    <w:multiLevelType w:val="hybridMultilevel"/>
    <w:tmpl w:val="1408C0CE"/>
    <w:lvl w:ilvl="0" w:tplc="1C6E1E02">
      <w:start w:val="1"/>
      <w:numFmt w:val="decimal"/>
      <w:lvlText w:val="%1)"/>
      <w:lvlJc w:val="left"/>
      <w:pPr>
        <w:tabs>
          <w:tab w:val="num" w:pos="1440"/>
        </w:tabs>
        <w:ind w:left="1440" w:hanging="360"/>
      </w:pPr>
    </w:lvl>
    <w:lvl w:ilvl="1" w:tplc="595A556E">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223FB"/>
    <w:multiLevelType w:val="hybridMultilevel"/>
    <w:tmpl w:val="AF62E19A"/>
    <w:lvl w:ilvl="0" w:tplc="0415000F">
      <w:start w:val="1"/>
      <w:numFmt w:val="decimal"/>
      <w:lvlText w:val="%1."/>
      <w:lvlJc w:val="left"/>
      <w:pPr>
        <w:tabs>
          <w:tab w:val="num" w:pos="720"/>
        </w:tabs>
        <w:ind w:left="720" w:hanging="360"/>
      </w:pPr>
    </w:lvl>
    <w:lvl w:ilvl="1" w:tplc="1C6E1E02">
      <w:start w:val="1"/>
      <w:numFmt w:val="decimal"/>
      <w:lvlText w:val="%2)"/>
      <w:lvlJc w:val="left"/>
      <w:pPr>
        <w:tabs>
          <w:tab w:val="num" w:pos="1440"/>
        </w:tabs>
        <w:ind w:left="1440" w:hanging="360"/>
      </w:pPr>
    </w:lvl>
    <w:lvl w:ilvl="2" w:tplc="595A556E">
      <w:start w:val="1"/>
      <w:numFmt w:val="decimal"/>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A3F25DF"/>
    <w:multiLevelType w:val="hybridMultilevel"/>
    <w:tmpl w:val="3E189EC0"/>
    <w:lvl w:ilvl="0" w:tplc="595A556E">
      <w:start w:val="1"/>
      <w:numFmt w:val="decimal"/>
      <w:lvlText w:val="%1."/>
      <w:lvlJc w:val="left"/>
      <w:pPr>
        <w:tabs>
          <w:tab w:val="num" w:pos="1440"/>
        </w:tabs>
        <w:ind w:left="14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1C7A2F"/>
    <w:multiLevelType w:val="hybridMultilevel"/>
    <w:tmpl w:val="3CC4B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2F383E"/>
    <w:multiLevelType w:val="hybridMultilevel"/>
    <w:tmpl w:val="D9205A66"/>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8C66BBE0">
      <w:start w:val="1"/>
      <w:numFmt w:val="decimal"/>
      <w:lvlText w:val="%3)"/>
      <w:lvlJc w:val="left"/>
      <w:pPr>
        <w:tabs>
          <w:tab w:val="num" w:pos="2685"/>
        </w:tabs>
        <w:ind w:left="2685" w:hanging="70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0745564"/>
    <w:multiLevelType w:val="hybridMultilevel"/>
    <w:tmpl w:val="94ECC0CC"/>
    <w:lvl w:ilvl="0" w:tplc="1C6E1E02">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9">
    <w:nsid w:val="41784C0F"/>
    <w:multiLevelType w:val="hybridMultilevel"/>
    <w:tmpl w:val="4D1CBEE4"/>
    <w:name w:val="WW8Num243"/>
    <w:lvl w:ilvl="0" w:tplc="F33621E2">
      <w:start w:val="3"/>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BA2EAD"/>
    <w:multiLevelType w:val="hybridMultilevel"/>
    <w:tmpl w:val="FFDAFAAA"/>
    <w:name w:val="WW8Num24"/>
    <w:lvl w:ilvl="0" w:tplc="F4981574">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nsid w:val="47390BFD"/>
    <w:multiLevelType w:val="hybridMultilevel"/>
    <w:tmpl w:val="1F824468"/>
    <w:name w:val="WW8Num142"/>
    <w:lvl w:ilvl="0" w:tplc="D6900F66">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C243EDC"/>
    <w:multiLevelType w:val="hybridMultilevel"/>
    <w:tmpl w:val="B2E457EC"/>
    <w:name w:val="WW8Num242"/>
    <w:lvl w:ilvl="0" w:tplc="82322B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1F7368E"/>
    <w:multiLevelType w:val="hybridMultilevel"/>
    <w:tmpl w:val="1FA4627C"/>
    <w:lvl w:ilvl="0" w:tplc="8AD457B6">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440"/>
        </w:tabs>
        <w:ind w:left="1440" w:hanging="360"/>
      </w:pPr>
    </w:lvl>
    <w:lvl w:ilvl="2" w:tplc="1D280B3A">
      <w:start w:val="1"/>
      <w:numFmt w:val="decimal"/>
      <w:lvlText w:val="%3."/>
      <w:lvlJc w:val="left"/>
      <w:pPr>
        <w:tabs>
          <w:tab w:val="num" w:pos="2520"/>
        </w:tabs>
        <w:ind w:left="2520" w:hanging="360"/>
      </w:p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4">
    <w:nsid w:val="5355226F"/>
    <w:multiLevelType w:val="hybridMultilevel"/>
    <w:tmpl w:val="6E3C4F5C"/>
    <w:name w:val="WW8Num72"/>
    <w:lvl w:ilvl="0" w:tplc="F49815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035240"/>
    <w:multiLevelType w:val="hybridMultilevel"/>
    <w:tmpl w:val="74986086"/>
    <w:lvl w:ilvl="0" w:tplc="8B56DF96">
      <w:start w:val="1"/>
      <w:numFmt w:val="decimal"/>
      <w:lvlText w:val="%1)"/>
      <w:lvlJc w:val="left"/>
      <w:pPr>
        <w:tabs>
          <w:tab w:val="num" w:pos="1440"/>
        </w:tabs>
        <w:ind w:left="144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nsid w:val="5C85219E"/>
    <w:multiLevelType w:val="hybridMultilevel"/>
    <w:tmpl w:val="FD6EF214"/>
    <w:lvl w:ilvl="0" w:tplc="655034F2">
      <w:start w:val="1"/>
      <w:numFmt w:val="decimal"/>
      <w:lvlText w:val="%1."/>
      <w:lvlJc w:val="left"/>
      <w:pPr>
        <w:ind w:left="720" w:hanging="360"/>
      </w:pPr>
    </w:lvl>
    <w:lvl w:ilvl="1" w:tplc="6906882A">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E6E4C36"/>
    <w:multiLevelType w:val="hybridMultilevel"/>
    <w:tmpl w:val="FEDE2130"/>
    <w:lvl w:ilvl="0" w:tplc="2B14E69E">
      <w:start w:val="1"/>
      <w:numFmt w:val="decimal"/>
      <w:lvlText w:val="%1)"/>
      <w:lvlJc w:val="left"/>
      <w:pPr>
        <w:tabs>
          <w:tab w:val="num" w:pos="3300"/>
        </w:tabs>
        <w:ind w:left="3300" w:hanging="360"/>
      </w:pPr>
    </w:lvl>
    <w:lvl w:ilvl="1" w:tplc="2B14E69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EEC1F24"/>
    <w:multiLevelType w:val="hybridMultilevel"/>
    <w:tmpl w:val="75DE5AFE"/>
    <w:lvl w:ilvl="0" w:tplc="595A556E">
      <w:start w:val="1"/>
      <w:numFmt w:val="decimal"/>
      <w:lvlText w:val="%1."/>
      <w:lvlJc w:val="left"/>
      <w:pPr>
        <w:tabs>
          <w:tab w:val="num" w:pos="1440"/>
        </w:tabs>
        <w:ind w:left="14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B066F69"/>
    <w:multiLevelType w:val="hybridMultilevel"/>
    <w:tmpl w:val="A662B1F2"/>
    <w:lvl w:ilvl="0" w:tplc="8B56DF96">
      <w:start w:val="1"/>
      <w:numFmt w:val="decimal"/>
      <w:lvlText w:val="%1)"/>
      <w:lvlJc w:val="left"/>
      <w:pPr>
        <w:tabs>
          <w:tab w:val="num" w:pos="1440"/>
        </w:tabs>
        <w:ind w:left="144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C1"/>
    <w:rsid w:val="00031118"/>
    <w:rsid w:val="00063757"/>
    <w:rsid w:val="003E5D4D"/>
    <w:rsid w:val="004441C2"/>
    <w:rsid w:val="00463D13"/>
    <w:rsid w:val="00482DC1"/>
    <w:rsid w:val="00494378"/>
    <w:rsid w:val="00531828"/>
    <w:rsid w:val="00641AD9"/>
    <w:rsid w:val="00846229"/>
    <w:rsid w:val="008E5977"/>
    <w:rsid w:val="00DA2965"/>
    <w:rsid w:val="00EF7616"/>
    <w:rsid w:val="00F23847"/>
    <w:rsid w:val="00FF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DC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482DC1"/>
    <w:pPr>
      <w:widowControl w:val="0"/>
    </w:pPr>
    <w:rPr>
      <w:rFonts w:eastAsia="Lucida Sans Unicode" w:cs="Tahoma"/>
      <w:sz w:val="20"/>
      <w:szCs w:val="20"/>
      <w:lang w:eastAsia="pl-PL" w:bidi="pl-PL"/>
    </w:rPr>
  </w:style>
  <w:style w:type="character" w:customStyle="1" w:styleId="TekstprzypisudolnegoZnak">
    <w:name w:val="Tekst przypisu dolnego Znak"/>
    <w:basedOn w:val="Domylnaczcionkaakapitu"/>
    <w:link w:val="Tekstprzypisudolnego"/>
    <w:semiHidden/>
    <w:rsid w:val="00482DC1"/>
    <w:rPr>
      <w:rFonts w:ascii="Times New Roman" w:eastAsia="Lucida Sans Unicode" w:hAnsi="Times New Roman" w:cs="Tahoma"/>
      <w:sz w:val="20"/>
      <w:szCs w:val="20"/>
      <w:lang w:eastAsia="pl-PL" w:bidi="pl-PL"/>
    </w:rPr>
  </w:style>
  <w:style w:type="character" w:styleId="Odwoanieprzypisudolnego">
    <w:name w:val="footnote reference"/>
    <w:semiHidden/>
    <w:unhideWhenUsed/>
    <w:rsid w:val="00482DC1"/>
    <w:rPr>
      <w:vertAlign w:val="superscript"/>
    </w:rPr>
  </w:style>
  <w:style w:type="paragraph" w:styleId="Nagwek">
    <w:name w:val="header"/>
    <w:basedOn w:val="Normalny"/>
    <w:link w:val="NagwekZnak"/>
    <w:unhideWhenUsed/>
    <w:rsid w:val="00494378"/>
    <w:pPr>
      <w:tabs>
        <w:tab w:val="center" w:pos="4536"/>
        <w:tab w:val="right" w:pos="9072"/>
      </w:tabs>
    </w:pPr>
  </w:style>
  <w:style w:type="character" w:customStyle="1" w:styleId="NagwekZnak">
    <w:name w:val="Nagłówek Znak"/>
    <w:basedOn w:val="Domylnaczcionkaakapitu"/>
    <w:link w:val="Nagwek"/>
    <w:rsid w:val="0049437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4378"/>
    <w:pPr>
      <w:tabs>
        <w:tab w:val="center" w:pos="4536"/>
        <w:tab w:val="right" w:pos="9072"/>
      </w:tabs>
    </w:pPr>
  </w:style>
  <w:style w:type="character" w:customStyle="1" w:styleId="StopkaZnak">
    <w:name w:val="Stopka Znak"/>
    <w:basedOn w:val="Domylnaczcionkaakapitu"/>
    <w:link w:val="Stopka"/>
    <w:uiPriority w:val="99"/>
    <w:rsid w:val="0049437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441C2"/>
    <w:rPr>
      <w:rFonts w:ascii="Tahoma" w:hAnsi="Tahoma" w:cs="Tahoma"/>
      <w:sz w:val="16"/>
      <w:szCs w:val="16"/>
    </w:rPr>
  </w:style>
  <w:style w:type="character" w:customStyle="1" w:styleId="TekstdymkaZnak">
    <w:name w:val="Tekst dymka Znak"/>
    <w:basedOn w:val="Domylnaczcionkaakapitu"/>
    <w:link w:val="Tekstdymka"/>
    <w:uiPriority w:val="99"/>
    <w:semiHidden/>
    <w:rsid w:val="004441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DC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482DC1"/>
    <w:pPr>
      <w:widowControl w:val="0"/>
    </w:pPr>
    <w:rPr>
      <w:rFonts w:eastAsia="Lucida Sans Unicode" w:cs="Tahoma"/>
      <w:sz w:val="20"/>
      <w:szCs w:val="20"/>
      <w:lang w:eastAsia="pl-PL" w:bidi="pl-PL"/>
    </w:rPr>
  </w:style>
  <w:style w:type="character" w:customStyle="1" w:styleId="TekstprzypisudolnegoZnak">
    <w:name w:val="Tekst przypisu dolnego Znak"/>
    <w:basedOn w:val="Domylnaczcionkaakapitu"/>
    <w:link w:val="Tekstprzypisudolnego"/>
    <w:semiHidden/>
    <w:rsid w:val="00482DC1"/>
    <w:rPr>
      <w:rFonts w:ascii="Times New Roman" w:eastAsia="Lucida Sans Unicode" w:hAnsi="Times New Roman" w:cs="Tahoma"/>
      <w:sz w:val="20"/>
      <w:szCs w:val="20"/>
      <w:lang w:eastAsia="pl-PL" w:bidi="pl-PL"/>
    </w:rPr>
  </w:style>
  <w:style w:type="character" w:styleId="Odwoanieprzypisudolnego">
    <w:name w:val="footnote reference"/>
    <w:semiHidden/>
    <w:unhideWhenUsed/>
    <w:rsid w:val="00482DC1"/>
    <w:rPr>
      <w:vertAlign w:val="superscript"/>
    </w:rPr>
  </w:style>
  <w:style w:type="paragraph" w:styleId="Nagwek">
    <w:name w:val="header"/>
    <w:basedOn w:val="Normalny"/>
    <w:link w:val="NagwekZnak"/>
    <w:unhideWhenUsed/>
    <w:rsid w:val="00494378"/>
    <w:pPr>
      <w:tabs>
        <w:tab w:val="center" w:pos="4536"/>
        <w:tab w:val="right" w:pos="9072"/>
      </w:tabs>
    </w:pPr>
  </w:style>
  <w:style w:type="character" w:customStyle="1" w:styleId="NagwekZnak">
    <w:name w:val="Nagłówek Znak"/>
    <w:basedOn w:val="Domylnaczcionkaakapitu"/>
    <w:link w:val="Nagwek"/>
    <w:rsid w:val="0049437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4378"/>
    <w:pPr>
      <w:tabs>
        <w:tab w:val="center" w:pos="4536"/>
        <w:tab w:val="right" w:pos="9072"/>
      </w:tabs>
    </w:pPr>
  </w:style>
  <w:style w:type="character" w:customStyle="1" w:styleId="StopkaZnak">
    <w:name w:val="Stopka Znak"/>
    <w:basedOn w:val="Domylnaczcionkaakapitu"/>
    <w:link w:val="Stopka"/>
    <w:uiPriority w:val="99"/>
    <w:rsid w:val="0049437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441C2"/>
    <w:rPr>
      <w:rFonts w:ascii="Tahoma" w:hAnsi="Tahoma" w:cs="Tahoma"/>
      <w:sz w:val="16"/>
      <w:szCs w:val="16"/>
    </w:rPr>
  </w:style>
  <w:style w:type="character" w:customStyle="1" w:styleId="TekstdymkaZnak">
    <w:name w:val="Tekst dymka Znak"/>
    <w:basedOn w:val="Domylnaczcionkaakapitu"/>
    <w:link w:val="Tekstdymka"/>
    <w:uiPriority w:val="99"/>
    <w:semiHidden/>
    <w:rsid w:val="004441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799">
      <w:bodyDiv w:val="1"/>
      <w:marLeft w:val="0"/>
      <w:marRight w:val="0"/>
      <w:marTop w:val="0"/>
      <w:marBottom w:val="0"/>
      <w:divBdr>
        <w:top w:val="none" w:sz="0" w:space="0" w:color="auto"/>
        <w:left w:val="none" w:sz="0" w:space="0" w:color="auto"/>
        <w:bottom w:val="none" w:sz="0" w:space="0" w:color="auto"/>
        <w:right w:val="none" w:sz="0" w:space="0" w:color="auto"/>
      </w:divBdr>
    </w:div>
    <w:div w:id="960769494">
      <w:bodyDiv w:val="1"/>
      <w:marLeft w:val="0"/>
      <w:marRight w:val="0"/>
      <w:marTop w:val="0"/>
      <w:marBottom w:val="0"/>
      <w:divBdr>
        <w:top w:val="none" w:sz="0" w:space="0" w:color="auto"/>
        <w:left w:val="none" w:sz="0" w:space="0" w:color="auto"/>
        <w:bottom w:val="none" w:sz="0" w:space="0" w:color="auto"/>
        <w:right w:val="none" w:sz="0" w:space="0" w:color="auto"/>
      </w:divBdr>
    </w:div>
    <w:div w:id="1389692712">
      <w:bodyDiv w:val="1"/>
      <w:marLeft w:val="0"/>
      <w:marRight w:val="0"/>
      <w:marTop w:val="0"/>
      <w:marBottom w:val="0"/>
      <w:divBdr>
        <w:top w:val="none" w:sz="0" w:space="0" w:color="auto"/>
        <w:left w:val="none" w:sz="0" w:space="0" w:color="auto"/>
        <w:bottom w:val="none" w:sz="0" w:space="0" w:color="auto"/>
        <w:right w:val="none" w:sz="0" w:space="0" w:color="auto"/>
      </w:divBdr>
      <w:divsChild>
        <w:div w:id="314265644">
          <w:marLeft w:val="0"/>
          <w:marRight w:val="9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3939</Words>
  <Characters>23639</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Krzyszczak</dc:creator>
  <cp:lastModifiedBy>Magdalena Krzyszczak</cp:lastModifiedBy>
  <cp:revision>15</cp:revision>
  <cp:lastPrinted>2016-06-30T09:07:00Z</cp:lastPrinted>
  <dcterms:created xsi:type="dcterms:W3CDTF">2016-06-15T06:34:00Z</dcterms:created>
  <dcterms:modified xsi:type="dcterms:W3CDTF">2017-09-11T08:27:00Z</dcterms:modified>
</cp:coreProperties>
</file>